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9" w:rsidRDefault="00586F69">
      <w:pPr>
        <w:jc w:val="right"/>
        <w:rPr>
          <w:rFonts w:ascii="Times New Roman" w:hAnsi="Times New Roman"/>
          <w:b/>
          <w:sz w:val="24"/>
        </w:rPr>
      </w:pPr>
    </w:p>
    <w:p w:rsidR="00174D3A" w:rsidRDefault="003A32A5">
      <w:pPr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229350" cy="8552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о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5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4D3A" w:rsidRDefault="00174D3A">
      <w:pPr>
        <w:jc w:val="center"/>
        <w:rPr>
          <w:rFonts w:ascii="Times New Roman" w:hAnsi="Times New Roman"/>
          <w:b/>
          <w:sz w:val="24"/>
        </w:rPr>
      </w:pPr>
    </w:p>
    <w:p w:rsidR="00174D3A" w:rsidRDefault="00174D3A">
      <w:pPr>
        <w:jc w:val="center"/>
        <w:rPr>
          <w:rFonts w:ascii="Times New Roman" w:hAnsi="Times New Roman"/>
          <w:b/>
          <w:sz w:val="24"/>
        </w:rPr>
      </w:pPr>
    </w:p>
    <w:p w:rsidR="00174D3A" w:rsidRDefault="00174D3A">
      <w:pPr>
        <w:jc w:val="center"/>
        <w:rPr>
          <w:rFonts w:ascii="Times New Roman" w:hAnsi="Times New Roman"/>
          <w:b/>
          <w:sz w:val="24"/>
        </w:rPr>
      </w:pP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 план начального общего образования на 2023-2024 учебный год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(при пятидневной учебной неделе)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86F69" w:rsidRDefault="006A22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 29.12.2012 № 273-ФЗ «Об образовании в Российской Федерации».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 06.10.2009 № 373.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22.03.2021 № 115.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03.03.2023 № 03-327 «О направлении информации».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Рособрнадзора</w:t>
      </w:r>
      <w:proofErr w:type="spellEnd"/>
      <w:r>
        <w:rPr>
          <w:rFonts w:ascii="Times New Roman" w:hAnsi="Times New Roman"/>
          <w:sz w:val="24"/>
        </w:rPr>
        <w:t xml:space="preserve"> от 20.06.2018 № 05-192 «Об изучении родных языков из числа языков народов Российской Федерации».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общеобразовательная программа начального общего образования МКОУ Шилыковская СШ.</w:t>
      </w:r>
    </w:p>
    <w:p w:rsidR="00586F69" w:rsidRDefault="006A2235">
      <w:pPr>
        <w:spacing w:beforeAutospacing="1" w:afterAutospacing="1" w:line="240" w:lineRule="auto"/>
        <w:ind w:left="36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основу учебного плана положен вариант федерального учебного плана № 1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(33-34 учебных недель).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СанПиН 1.2.3685-21.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 соответствии с федеральным учебным планом при проведении занятий  по иностранному языку осуществляется деление классов на 2 группы (при количестве учащихся от 20 и более).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 себя следующие предметные области.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«Русский язык и литературное чтение»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«Родной язык и литературное чтение на родном языке»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586F69" w:rsidRDefault="006A223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«Математика и информатика» </w:t>
      </w:r>
      <w:r>
        <w:rPr>
          <w:rFonts w:ascii="Times New Roman" w:hAnsi="Times New Roman"/>
          <w:sz w:val="24"/>
        </w:rPr>
        <w:t xml:space="preserve">организована изучением математики в 1-4 классах по 4 часа в неделю. Изучение математики и информатики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технологий);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«Иностранный язык» </w:t>
      </w:r>
      <w:r>
        <w:rPr>
          <w:rFonts w:ascii="Times New Roman" w:hAnsi="Times New Roman"/>
          <w:sz w:val="24"/>
        </w:rPr>
        <w:t xml:space="preserve"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 Изучение направлено на </w:t>
      </w:r>
      <w:r>
        <w:rPr>
          <w:rFonts w:ascii="Times New Roman" w:hAnsi="Times New Roman"/>
          <w:sz w:val="24"/>
        </w:rPr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«Обществознание и естествознание (окружающий мир</w:t>
      </w:r>
      <w:proofErr w:type="gramStart"/>
      <w:r>
        <w:rPr>
          <w:rFonts w:ascii="Times New Roman" w:hAnsi="Times New Roman"/>
          <w:b/>
          <w:sz w:val="24"/>
        </w:rPr>
        <w:t>)»</w:t>
      </w:r>
      <w:r>
        <w:rPr>
          <w:rFonts w:ascii="Times New Roman" w:hAnsi="Times New Roman"/>
          <w:sz w:val="24"/>
        </w:rPr>
        <w:t>представлена</w:t>
      </w:r>
      <w:proofErr w:type="gramEnd"/>
      <w:r>
        <w:rPr>
          <w:rFonts w:ascii="Times New Roman" w:hAnsi="Times New Roman"/>
          <w:sz w:val="24"/>
        </w:rPr>
        <w:t xml:space="preserve">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 «Основы религиозных культур и светской этики» </w:t>
      </w:r>
      <w:r>
        <w:rPr>
          <w:rFonts w:ascii="Times New Roman" w:hAnsi="Times New Roman"/>
          <w:sz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«Искусство» </w:t>
      </w:r>
      <w:r>
        <w:rPr>
          <w:rFonts w:ascii="Times New Roman" w:hAnsi="Times New Roman"/>
          <w:sz w:val="24"/>
        </w:rPr>
        <w:t>представлена предметами «Музыка» и «ИЗО»,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 «Технология» </w:t>
      </w:r>
      <w:r>
        <w:rPr>
          <w:rFonts w:ascii="Times New Roman" w:hAnsi="Times New Roman"/>
          <w:sz w:val="24"/>
        </w:rPr>
        <w:t>представлена предметом  «Технология» с 1 по 4 класс по 1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ind w:right="-45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9. «Физическая культура» </w:t>
      </w:r>
      <w:r>
        <w:rPr>
          <w:rFonts w:ascii="Times New Roman" w:hAnsi="Times New Roman"/>
          <w:sz w:val="24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Часть учебного плана, формируемая участниками образовательных отношений </w:t>
      </w:r>
      <w:r>
        <w:rPr>
          <w:rFonts w:ascii="Times New Roman" w:hAnsi="Times New Roman"/>
          <w:sz w:val="24"/>
        </w:rPr>
        <w:t xml:space="preserve">представлена </w:t>
      </w:r>
      <w:proofErr w:type="spellStart"/>
      <w:r>
        <w:rPr>
          <w:rFonts w:ascii="Times New Roman" w:hAnsi="Times New Roman"/>
          <w:sz w:val="24"/>
        </w:rPr>
        <w:t>метапредметными</w:t>
      </w:r>
      <w:proofErr w:type="spellEnd"/>
      <w:r>
        <w:rPr>
          <w:rFonts w:ascii="Times New Roman" w:hAnsi="Times New Roman"/>
          <w:sz w:val="24"/>
        </w:rPr>
        <w:t xml:space="preserve"> курсами </w:t>
      </w:r>
      <w:proofErr w:type="gramStart"/>
      <w:r>
        <w:rPr>
          <w:rFonts w:ascii="Times New Roman" w:hAnsi="Times New Roman"/>
          <w:sz w:val="24"/>
        </w:rPr>
        <w:t>« Математическая</w:t>
      </w:r>
      <w:proofErr w:type="gramEnd"/>
      <w:r>
        <w:rPr>
          <w:rFonts w:ascii="Times New Roman" w:hAnsi="Times New Roman"/>
          <w:sz w:val="24"/>
        </w:rPr>
        <w:t xml:space="preserve"> грамотность»(1-2классы),читательская грамотность (3класс)</w:t>
      </w:r>
    </w:p>
    <w:p w:rsidR="00586F69" w:rsidRDefault="006A2235">
      <w:pPr>
        <w:spacing w:after="0" w:line="225" w:lineRule="atLeast"/>
        <w:ind w:firstLine="54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Учебный план 1-4 классов предусматривает: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sz w:val="24"/>
          <w:u w:val="single"/>
        </w:rPr>
      </w:pPr>
    </w:p>
    <w:p w:rsidR="00586F69" w:rsidRDefault="006A2235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4-летний срок освоения образовательных программ начального общего образования для </w:t>
      </w:r>
      <w:r>
        <w:rPr>
          <w:rFonts w:ascii="Times New Roman" w:hAnsi="Times New Roman"/>
          <w:b/>
          <w:sz w:val="24"/>
        </w:rPr>
        <w:t>1-4 классов</w:t>
      </w:r>
      <w:r>
        <w:rPr>
          <w:rFonts w:ascii="Times New Roman" w:hAnsi="Times New Roman"/>
          <w:sz w:val="24"/>
        </w:rPr>
        <w:t xml:space="preserve">. 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b/>
          <w:sz w:val="24"/>
        </w:rPr>
      </w:pPr>
    </w:p>
    <w:p w:rsidR="00586F69" w:rsidRDefault="006A2235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учебного года</w:t>
      </w:r>
      <w:r>
        <w:rPr>
          <w:rFonts w:ascii="Times New Roman" w:hAnsi="Times New Roman"/>
          <w:sz w:val="24"/>
        </w:rPr>
        <w:t>: 1 класс – 33 учебные недели; 2-4 классы – 34 учебных недели.</w:t>
      </w:r>
    </w:p>
    <w:p w:rsidR="00586F69" w:rsidRDefault="00586F69">
      <w:pPr>
        <w:spacing w:after="0" w:line="225" w:lineRule="atLeast"/>
        <w:jc w:val="both"/>
        <w:rPr>
          <w:rFonts w:ascii="Times New Roman" w:hAnsi="Times New Roman"/>
          <w:b/>
          <w:sz w:val="24"/>
        </w:rPr>
      </w:pPr>
    </w:p>
    <w:p w:rsidR="00586F69" w:rsidRDefault="00586F69">
      <w:pPr>
        <w:spacing w:after="0" w:line="225" w:lineRule="atLeast"/>
        <w:jc w:val="both"/>
        <w:rPr>
          <w:rFonts w:ascii="Times New Roman" w:hAnsi="Times New Roman"/>
          <w:b/>
          <w:sz w:val="24"/>
        </w:rPr>
      </w:pPr>
    </w:p>
    <w:p w:rsidR="00586F69" w:rsidRDefault="006A223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учебной недели, продолжительность уроков и максимально допустимая недельная нагрузка для учащихся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461"/>
      </w:tblGrid>
      <w:tr w:rsidR="00586F69">
        <w:trPr>
          <w:trHeight w:val="686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 дневная учебная неделя</w:t>
            </w:r>
          </w:p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6F69">
        <w:trPr>
          <w:trHeight w:val="2619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 час в неделю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целью реализации «ступенчатого» 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метода постепенного наращивания учебной нагрузки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первом классе, обеспечивается 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адаптационного периода.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(сентябрь-декабрь – уроки по 35 минут;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декабрь –май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уроки  по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45 минут)</w:t>
            </w: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</w:tc>
      </w:tr>
    </w:tbl>
    <w:p w:rsidR="00586F69" w:rsidRDefault="00586F69">
      <w:pPr>
        <w:jc w:val="both"/>
        <w:rPr>
          <w:rFonts w:ascii="Times New Roman" w:hAnsi="Times New Roman"/>
          <w:sz w:val="24"/>
        </w:rPr>
      </w:pPr>
    </w:p>
    <w:p w:rsidR="00586F69" w:rsidRDefault="006A2235">
      <w:pPr>
        <w:pStyle w:val="10"/>
        <w:spacing w:before="225"/>
        <w:ind w:left="3381"/>
      </w:pPr>
      <w:r>
        <w:t>Промежуточная аттестация</w:t>
      </w:r>
    </w:p>
    <w:p w:rsidR="00586F69" w:rsidRDefault="006A2235">
      <w:pPr>
        <w:pStyle w:val="a3"/>
        <w:spacing w:before="36"/>
        <w:ind w:left="0" w:right="230" w:firstLine="719"/>
      </w:pPr>
      <w:r>
        <w:t>Освоение основной образовательной программы начального общего образования сопровождается годовой промежуточной аттестацией обучающихся.</w:t>
      </w:r>
    </w:p>
    <w:p w:rsidR="00586F69" w:rsidRDefault="006A2235">
      <w:pPr>
        <w:pStyle w:val="a3"/>
        <w:ind w:left="0" w:right="228" w:firstLine="707"/>
      </w:pPr>
      <w:proofErr w:type="gramStart"/>
      <w:r>
        <w:t>ПромежуточнаяаттестацияпроходитсогласноПоложениюоформах,периодичности</w:t>
      </w:r>
      <w:proofErr w:type="gramEnd"/>
      <w:r>
        <w:t xml:space="preserve"> и порядке текущего контроля успеваемости и промежуточной аттестации обучающихся </w:t>
      </w:r>
      <w:r>
        <w:lastRenderedPageBreak/>
        <w:t>МКОУ Шилыковская СШ.</w:t>
      </w:r>
    </w:p>
    <w:p w:rsidR="00586F69" w:rsidRDefault="006A223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обучающимися </w:t>
      </w:r>
      <w:r>
        <w:rPr>
          <w:rFonts w:ascii="Times New Roman" w:hAnsi="Times New Roman"/>
          <w:b/>
          <w:sz w:val="24"/>
        </w:rPr>
        <w:t>1 классов</w:t>
      </w:r>
      <w:r>
        <w:rPr>
          <w:rFonts w:ascii="Times New Roman" w:hAnsi="Times New Roman"/>
          <w:sz w:val="24"/>
        </w:rPr>
        <w:t xml:space="preserve"> образовательной программы начального общего </w:t>
      </w:r>
      <w:proofErr w:type="gramStart"/>
      <w:r>
        <w:rPr>
          <w:rFonts w:ascii="Times New Roman" w:hAnsi="Times New Roman"/>
          <w:sz w:val="24"/>
        </w:rPr>
        <w:t>образования  сопровождается</w:t>
      </w:r>
      <w:proofErr w:type="gramEnd"/>
      <w:r>
        <w:rPr>
          <w:rFonts w:ascii="Times New Roman" w:hAnsi="Times New Roman"/>
          <w:sz w:val="24"/>
        </w:rPr>
        <w:t xml:space="preserve"> промежуточной аттестацией в форме:</w:t>
      </w:r>
    </w:p>
    <w:p w:rsidR="00586F69" w:rsidRDefault="006A223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комплексной диагностической работы  по проверке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 умений</w:t>
      </w:r>
    </w:p>
    <w:p w:rsidR="00586F69" w:rsidRDefault="006A22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техники чтения.</w:t>
      </w:r>
    </w:p>
    <w:p w:rsidR="00586F69" w:rsidRDefault="006A223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обучающимися </w:t>
      </w:r>
      <w:r>
        <w:rPr>
          <w:rFonts w:ascii="Times New Roman" w:hAnsi="Times New Roman"/>
          <w:b/>
          <w:sz w:val="24"/>
        </w:rPr>
        <w:t xml:space="preserve">2-3 классов </w:t>
      </w:r>
      <w:r>
        <w:rPr>
          <w:rFonts w:ascii="Times New Roman" w:hAnsi="Times New Roman"/>
          <w:sz w:val="24"/>
        </w:rPr>
        <w:t xml:space="preserve">образовательной программы начального общего </w:t>
      </w:r>
      <w:proofErr w:type="gramStart"/>
      <w:r>
        <w:rPr>
          <w:rFonts w:ascii="Times New Roman" w:hAnsi="Times New Roman"/>
          <w:sz w:val="24"/>
        </w:rPr>
        <w:t>образования  сопровождается</w:t>
      </w:r>
      <w:proofErr w:type="gramEnd"/>
      <w:r>
        <w:rPr>
          <w:rFonts w:ascii="Times New Roman" w:hAnsi="Times New Roman"/>
          <w:sz w:val="24"/>
        </w:rPr>
        <w:t xml:space="preserve"> промежуточной аттестацией в форме: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диктанта с грамматическим заданием по русскому языку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контрольной  работы по  математике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тест по окружающему миру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техники чтения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защиты группового проекта.</w:t>
      </w:r>
    </w:p>
    <w:p w:rsidR="00586F69" w:rsidRDefault="00586F69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586F69" w:rsidRDefault="006A2235" w:rsidP="006A2235">
      <w:pPr>
        <w:pStyle w:val="a3"/>
        <w:ind w:left="0" w:right="234" w:firstLine="707"/>
        <w:jc w:val="left"/>
      </w:pPr>
      <w:r>
        <w:t xml:space="preserve">Во2-4классах используется пятибалльная система Периодами промежуточной аттестации являются триместры. Отметка обучающегося за триместр выставляется на основе результатов текущего контроля </w:t>
      </w:r>
      <w:proofErr w:type="gramStart"/>
      <w:r>
        <w:t>успеваемости .</w:t>
      </w:r>
      <w:proofErr w:type="gramEnd"/>
      <w:r>
        <w:t xml:space="preserve"> с учетом результатов текущих письменных . контрольных работ..</w:t>
      </w:r>
    </w:p>
    <w:p w:rsidR="00586F69" w:rsidRDefault="006A2235">
      <w:pPr>
        <w:pStyle w:val="a3"/>
        <w:ind w:left="0" w:right="227" w:firstLine="539"/>
      </w:pPr>
      <w:r>
        <w:t>Результат промежуточной аттестациив1классе представляет собой</w:t>
      </w:r>
      <w:r>
        <w:rPr>
          <w:spacing w:val="1"/>
        </w:rPr>
        <w:t xml:space="preserve"> уровень </w:t>
      </w:r>
      <w:proofErr w:type="spellStart"/>
      <w:r>
        <w:rPr>
          <w:spacing w:val="1"/>
        </w:rP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метапредметных</w:t>
      </w:r>
      <w:proofErr w:type="spellEnd"/>
      <w:r>
        <w:rPr>
          <w:spacing w:val="1"/>
        </w:rPr>
        <w:t xml:space="preserve"> умений </w:t>
      </w:r>
      <w:proofErr w:type="gramStart"/>
      <w:r>
        <w:rPr>
          <w:spacing w:val="1"/>
        </w:rPr>
        <w:t>( низкий</w:t>
      </w:r>
      <w:proofErr w:type="gramEnd"/>
      <w:r>
        <w:rPr>
          <w:spacing w:val="1"/>
        </w:rPr>
        <w:t>, базовый, высокий)</w:t>
      </w:r>
      <w:r>
        <w:t>необходимых для продолжения обучения во 2классе.</w:t>
      </w:r>
    </w:p>
    <w:p w:rsidR="00586F69" w:rsidRDefault="006A2235">
      <w:pPr>
        <w:pStyle w:val="a3"/>
        <w:spacing w:before="1" w:line="276" w:lineRule="auto"/>
        <w:ind w:left="0" w:right="226" w:firstLine="599"/>
      </w:pPr>
      <w:r>
        <w:t>Результаты промежуточной аттестацииво2-4классах оцениваются по пятибалльной системе в соответствии с нормами оценки знаний по данному учебному предмету.</w:t>
      </w:r>
    </w:p>
    <w:p w:rsidR="00586F69" w:rsidRDefault="006A2235">
      <w:pPr>
        <w:pStyle w:val="a3"/>
        <w:spacing w:before="1" w:line="276" w:lineRule="auto"/>
        <w:ind w:left="0" w:right="238" w:firstLine="539"/>
      </w:pPr>
      <w:r>
        <w:t>Отметка по итогам промежуточной аттестации выставляется в электронный журнал на дату проведения работы.</w:t>
      </w:r>
    </w:p>
    <w:p w:rsidR="00586F69" w:rsidRDefault="006A2235">
      <w:pPr>
        <w:pStyle w:val="a3"/>
        <w:spacing w:before="1" w:line="276" w:lineRule="auto"/>
        <w:ind w:left="0" w:right="223" w:firstLine="707"/>
      </w:pPr>
      <w:r>
        <w:t>Годовыеотметкиво2-4</w:t>
      </w:r>
      <w:proofErr w:type="gramStart"/>
      <w:r>
        <w:t>классахпокаждомуучебномупредмету,курсу</w:t>
      </w:r>
      <w:proofErr w:type="gramEnd"/>
      <w:r>
        <w:t>,дисциплине (модулю) и иным видам учебной деятельности, предусмотренным учебным планом, определяются как среднее арифметическое триместровых отметок и выставляются всем обучающимся целыми числами в соответствии с правилами математического округления.</w:t>
      </w:r>
    </w:p>
    <w:p w:rsidR="00586F69" w:rsidRDefault="00586F69">
      <w:pPr>
        <w:pStyle w:val="a3"/>
        <w:spacing w:before="10"/>
        <w:ind w:left="0"/>
        <w:jc w:val="left"/>
        <w:rPr>
          <w:sz w:val="27"/>
        </w:rPr>
      </w:pPr>
    </w:p>
    <w:p w:rsidR="00586F69" w:rsidRDefault="006A2235">
      <w:pPr>
        <w:pStyle w:val="10"/>
        <w:spacing w:before="1"/>
        <w:ind w:left="2287" w:right="2296"/>
        <w:jc w:val="center"/>
      </w:pPr>
      <w:r>
        <w:t>Формы проведения промежуточной аттестации</w:t>
      </w:r>
    </w:p>
    <w:p w:rsidR="00586F69" w:rsidRDefault="00586F69">
      <w:pPr>
        <w:sectPr w:rsidR="00586F6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786"/>
        <w:gridCol w:w="103"/>
        <w:gridCol w:w="1637"/>
        <w:gridCol w:w="251"/>
        <w:gridCol w:w="1637"/>
        <w:gridCol w:w="266"/>
        <w:gridCol w:w="1933"/>
      </w:tblGrid>
      <w:tr w:rsidR="00586F69">
        <w:trPr>
          <w:trHeight w:val="63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 предметы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586F69">
        <w:trPr>
          <w:trHeight w:val="127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Контрольный диктант грамматическим заданием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Диктант с грамматическим заданием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 работа в</w:t>
            </w:r>
          </w:p>
          <w:p w:rsidR="00586F69" w:rsidRDefault="006A2235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Формате ВПР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/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</w:tr>
      <w:tr w:rsidR="00586F69">
        <w:trPr>
          <w:trHeight w:val="8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Иностранный </w:t>
            </w:r>
            <w:proofErr w:type="gramStart"/>
            <w:r>
              <w:rPr>
                <w:sz w:val="24"/>
              </w:rPr>
              <w:t>язык( английский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586F69">
        <w:trPr>
          <w:trHeight w:val="126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Итоговая контрольная работа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 работа в</w:t>
            </w:r>
          </w:p>
          <w:p w:rsidR="00586F69" w:rsidRDefault="006A2235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 ВПР</w:t>
            </w:r>
          </w:p>
        </w:tc>
      </w:tr>
      <w:tr w:rsidR="00586F69">
        <w:trPr>
          <w:trHeight w:val="126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spacing w:line="264" w:lineRule="exact"/>
              <w:ind w:right="2070"/>
              <w:jc w:val="center"/>
              <w:rPr>
                <w:sz w:val="24"/>
              </w:rPr>
            </w:pPr>
          </w:p>
          <w:p w:rsidR="00586F69" w:rsidRDefault="006A2235">
            <w:pPr>
              <w:pStyle w:val="TableParagraph"/>
              <w:spacing w:line="264" w:lineRule="exact"/>
              <w:ind w:left="160" w:right="20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Итоговый   тест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>Итоговая контрольная работа в</w:t>
            </w:r>
          </w:p>
          <w:p w:rsidR="00586F69" w:rsidRDefault="006A2235">
            <w:pPr>
              <w:pStyle w:val="TableParagraph"/>
              <w:ind w:left="211" w:right="231"/>
              <w:jc w:val="center"/>
              <w:rPr>
                <w:sz w:val="24"/>
              </w:rPr>
            </w:pPr>
            <w:r>
              <w:rPr>
                <w:sz w:val="24"/>
              </w:rPr>
              <w:t>Формате ВПР</w:t>
            </w:r>
          </w:p>
        </w:tc>
      </w:tr>
      <w:tr w:rsidR="00586F69">
        <w:trPr>
          <w:trHeight w:val="220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586F69" w:rsidRDefault="006A2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586F69" w:rsidRDefault="006A2235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Основысветской</w:t>
            </w:r>
            <w:proofErr w:type="spellEnd"/>
            <w:r>
              <w:rPr>
                <w:sz w:val="24"/>
              </w:rPr>
              <w:t xml:space="preserve"> этики»</w:t>
            </w:r>
          </w:p>
          <w:p w:rsidR="00586F69" w:rsidRDefault="00586F69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rPr>
                <w:b/>
                <w:sz w:val="26"/>
              </w:rPr>
            </w:pPr>
          </w:p>
          <w:p w:rsidR="00586F69" w:rsidRDefault="00586F6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86F69" w:rsidRDefault="006A223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 работа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586F69">
        <w:trPr>
          <w:trHeight w:val="3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gramStart"/>
            <w:r>
              <w:rPr>
                <w:sz w:val="24"/>
              </w:rPr>
              <w:t>кл.-</w:t>
            </w:r>
            <w:proofErr w:type="gramEnd"/>
            <w:r>
              <w:rPr>
                <w:sz w:val="24"/>
              </w:rPr>
              <w:t>Творческаяработа.2-4классы-Итоговыйтест</w:t>
            </w:r>
          </w:p>
        </w:tc>
      </w:tr>
      <w:tr w:rsidR="00586F69">
        <w:trPr>
          <w:trHeight w:val="31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 работа</w:t>
            </w:r>
          </w:p>
        </w:tc>
      </w:tr>
      <w:tr w:rsidR="00586F69">
        <w:trPr>
          <w:trHeight w:val="9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Сдача контрольных нормативов. </w:t>
            </w:r>
            <w:proofErr w:type="gramStart"/>
            <w:r>
              <w:rPr>
                <w:sz w:val="24"/>
              </w:rPr>
              <w:t>Обучающиеся,освобождѐнные</w:t>
            </w:r>
            <w:proofErr w:type="gramEnd"/>
            <w:r>
              <w:rPr>
                <w:sz w:val="24"/>
              </w:rPr>
              <w:t xml:space="preserve"> от уроков физической культуры по состоянию здоровья, выполняют итоговый тест.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32"/>
              <w:rPr>
                <w:sz w:val="24"/>
              </w:rPr>
            </w:pPr>
            <w:r>
              <w:rPr>
                <w:sz w:val="24"/>
              </w:rPr>
              <w:t>1-2кл -Итоговый тест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spacing w:before="9" w:after="1"/>
              <w:rPr>
                <w:b/>
                <w:sz w:val="21"/>
              </w:rPr>
            </w:pPr>
          </w:p>
          <w:p w:rsidR="00586F69" w:rsidRDefault="00586F69">
            <w:pPr>
              <w:pStyle w:val="TableParagraph"/>
              <w:spacing w:line="20" w:lineRule="exact"/>
              <w:ind w:left="882"/>
              <w:rPr>
                <w:sz w:val="2"/>
              </w:rPr>
            </w:pPr>
          </w:p>
        </w:tc>
      </w:tr>
      <w:tr w:rsidR="00586F69">
        <w:trPr>
          <w:trHeight w:val="82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552" w:right="330" w:hanging="204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 xml:space="preserve">   - - - - - - - - - </w:t>
            </w:r>
          </w:p>
          <w:p w:rsidR="00586F69" w:rsidRDefault="006A2235">
            <w:pPr>
              <w:pStyle w:val="TableParagraph"/>
              <w:spacing w:before="1"/>
              <w:ind w:left="2724" w:right="272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:rsidR="00586F69" w:rsidRDefault="00586F69">
            <w:pPr>
              <w:pStyle w:val="TableParagraph"/>
              <w:spacing w:before="1"/>
              <w:ind w:right="2722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-------------</w:t>
            </w:r>
          </w:p>
          <w:p w:rsidR="00586F69" w:rsidRDefault="00586F69">
            <w:pPr>
              <w:pStyle w:val="TableParagraph"/>
              <w:spacing w:before="1"/>
              <w:ind w:right="2722"/>
              <w:jc w:val="center"/>
              <w:rPr>
                <w:sz w:val="24"/>
              </w:rPr>
            </w:pPr>
          </w:p>
        </w:tc>
      </w:tr>
    </w:tbl>
    <w:p w:rsidR="00586F69" w:rsidRDefault="00586F69">
      <w:pPr>
        <w:jc w:val="center"/>
        <w:rPr>
          <w:rFonts w:ascii="Times New Roman" w:hAnsi="Times New Roman"/>
          <w:b/>
          <w:sz w:val="24"/>
        </w:rPr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6A2235">
      <w:pPr>
        <w:pStyle w:val="10"/>
        <w:ind w:left="1995" w:right="1044" w:hanging="843"/>
        <w:jc w:val="left"/>
      </w:pPr>
      <w:r>
        <w:t>Учебный план начального общего образования МКОУ Шилыковская СШ на2023-2024учебный год (5-дневная учебная неделя)</w:t>
      </w: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(недельный)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5"/>
        <w:gridCol w:w="2238"/>
        <w:gridCol w:w="1069"/>
        <w:gridCol w:w="1069"/>
        <w:gridCol w:w="1069"/>
        <w:gridCol w:w="1071"/>
        <w:gridCol w:w="1089"/>
      </w:tblGrid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Федеральный учебный план начального общего образования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Предметные области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предметы/классы</w:t>
            </w: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Количество часов в неделю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IV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Обязательная часть</w:t>
            </w:r>
          </w:p>
        </w:tc>
        <w:tc>
          <w:tcPr>
            <w:tcW w:w="5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 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 и литературное чтение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20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15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литературное чтение на родном языке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6A2235">
            <w:pPr>
              <w:pStyle w:val="a7"/>
            </w:pPr>
            <w:r>
              <w:t>0,5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 и информатика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16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Обществознание и естествознание (Окружающий мир)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Окружающий мир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8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Искусство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Музыка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lastRenderedPageBreak/>
              <w:t>Технология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Технология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8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Итого: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недели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 часов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</w:tbl>
    <w:p w:rsidR="00586F69" w:rsidRDefault="00586F69">
      <w:pPr>
        <w:jc w:val="center"/>
        <w:rPr>
          <w:rFonts w:ascii="Times New Roman" w:hAnsi="Times New Roman"/>
          <w:sz w:val="24"/>
        </w:rPr>
      </w:pP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на уровне начального общего образования 1-4 классов </w:t>
      </w: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(годовой)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tabs>
          <w:tab w:val="left" w:pos="212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5"/>
        <w:gridCol w:w="2238"/>
        <w:gridCol w:w="1069"/>
        <w:gridCol w:w="1069"/>
        <w:gridCol w:w="1069"/>
        <w:gridCol w:w="1071"/>
        <w:gridCol w:w="1089"/>
      </w:tblGrid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Федеральный учебный план начального общего образования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Предметные области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предметы/классы</w:t>
            </w: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Количество часов в неделю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IV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Обязательная часть</w:t>
            </w:r>
          </w:p>
        </w:tc>
        <w:tc>
          <w:tcPr>
            <w:tcW w:w="5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 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 и литературное чтение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165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675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128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672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литературное чтение на родном языке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16</w:t>
            </w: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6A2235">
            <w:r>
              <w:t>16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204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 и информатика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540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Обществознание и естествознание (Окружающий мир)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Окружающий мир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270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Искусство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Музыка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Технология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Технология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270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Часть, формируемая участниками образовательных отношений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недели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 часов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</w:tbl>
    <w:p w:rsidR="00586F69" w:rsidRDefault="00586F69">
      <w:pPr>
        <w:tabs>
          <w:tab w:val="left" w:pos="2124"/>
        </w:tabs>
        <w:rPr>
          <w:rFonts w:ascii="Times New Roman" w:hAnsi="Times New Roman"/>
          <w:sz w:val="24"/>
        </w:rPr>
      </w:pPr>
    </w:p>
    <w:sectPr w:rsidR="00586F69" w:rsidSect="00586F69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B6C94"/>
    <w:multiLevelType w:val="multilevel"/>
    <w:tmpl w:val="73AC2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3027C9A"/>
    <w:multiLevelType w:val="multilevel"/>
    <w:tmpl w:val="94E47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7984E66"/>
    <w:multiLevelType w:val="multilevel"/>
    <w:tmpl w:val="ABA0C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F69"/>
    <w:rsid w:val="00174D3A"/>
    <w:rsid w:val="003A32A5"/>
    <w:rsid w:val="00586F69"/>
    <w:rsid w:val="006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BF9E9-0059-447A-8AA5-52468012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86F69"/>
  </w:style>
  <w:style w:type="paragraph" w:styleId="10">
    <w:name w:val="heading 1"/>
    <w:basedOn w:val="a"/>
    <w:link w:val="11"/>
    <w:uiPriority w:val="9"/>
    <w:qFormat/>
    <w:rsid w:val="00586F69"/>
    <w:pPr>
      <w:widowControl w:val="0"/>
      <w:spacing w:after="0" w:line="240" w:lineRule="auto"/>
      <w:ind w:left="93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586F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6F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6F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6F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6F69"/>
  </w:style>
  <w:style w:type="paragraph" w:styleId="21">
    <w:name w:val="toc 2"/>
    <w:next w:val="a"/>
    <w:link w:val="22"/>
    <w:uiPriority w:val="39"/>
    <w:rsid w:val="00586F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6F69"/>
    <w:rPr>
      <w:rFonts w:ascii="XO Thames" w:hAnsi="XO Thames"/>
      <w:sz w:val="28"/>
    </w:rPr>
  </w:style>
  <w:style w:type="paragraph" w:customStyle="1" w:styleId="12">
    <w:name w:val="Основной шрифт абзаца1"/>
    <w:rsid w:val="00586F69"/>
  </w:style>
  <w:style w:type="paragraph" w:styleId="41">
    <w:name w:val="toc 4"/>
    <w:next w:val="a"/>
    <w:link w:val="42"/>
    <w:uiPriority w:val="39"/>
    <w:rsid w:val="00586F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6F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6F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6F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6F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6F69"/>
    <w:rPr>
      <w:rFonts w:ascii="XO Thames" w:hAnsi="XO Thames"/>
      <w:sz w:val="28"/>
    </w:rPr>
  </w:style>
  <w:style w:type="paragraph" w:styleId="a3">
    <w:name w:val="Body Text"/>
    <w:basedOn w:val="a"/>
    <w:link w:val="a4"/>
    <w:rsid w:val="00586F69"/>
    <w:pPr>
      <w:widowControl w:val="0"/>
      <w:spacing w:after="0" w:line="240" w:lineRule="auto"/>
      <w:ind w:left="222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586F6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586F69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586F6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86F69"/>
  </w:style>
  <w:style w:type="paragraph" w:styleId="a7">
    <w:name w:val="Normal (Web)"/>
    <w:basedOn w:val="a"/>
    <w:link w:val="a8"/>
    <w:rsid w:val="00586F69"/>
    <w:pPr>
      <w:spacing w:after="223" w:line="240" w:lineRule="auto"/>
      <w:jc w:val="both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586F6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86F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6F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86F6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86F69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9"/>
    <w:rsid w:val="00586F69"/>
    <w:rPr>
      <w:color w:val="0000FF"/>
      <w:u w:val="single"/>
    </w:rPr>
  </w:style>
  <w:style w:type="character" w:styleId="a9">
    <w:name w:val="Hyperlink"/>
    <w:link w:val="13"/>
    <w:rsid w:val="00586F69"/>
    <w:rPr>
      <w:color w:val="0000FF"/>
      <w:u w:val="single"/>
    </w:rPr>
  </w:style>
  <w:style w:type="paragraph" w:customStyle="1" w:styleId="Footnote">
    <w:name w:val="Footnote"/>
    <w:link w:val="Footnote0"/>
    <w:rsid w:val="00586F6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86F6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86F6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86F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6F6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6F69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586F6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86F69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586F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6F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6F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6F6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6F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6F69"/>
    <w:rPr>
      <w:rFonts w:ascii="XO Thames" w:hAnsi="XO Thames"/>
      <w:sz w:val="28"/>
    </w:rPr>
  </w:style>
  <w:style w:type="paragraph" w:styleId="aa">
    <w:name w:val="footer"/>
    <w:basedOn w:val="a"/>
    <w:link w:val="ab"/>
    <w:rsid w:val="005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586F69"/>
  </w:style>
  <w:style w:type="paragraph" w:styleId="ac">
    <w:name w:val="header"/>
    <w:basedOn w:val="a"/>
    <w:link w:val="ad"/>
    <w:rsid w:val="005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586F69"/>
  </w:style>
  <w:style w:type="paragraph" w:styleId="ae">
    <w:name w:val="Subtitle"/>
    <w:next w:val="a"/>
    <w:link w:val="af"/>
    <w:uiPriority w:val="11"/>
    <w:qFormat/>
    <w:rsid w:val="00586F6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86F6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86F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86F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6F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6F69"/>
    <w:rPr>
      <w:rFonts w:ascii="XO Thames" w:hAnsi="XO Thames"/>
      <w:b/>
      <w:sz w:val="28"/>
    </w:rPr>
  </w:style>
  <w:style w:type="table" w:customStyle="1" w:styleId="TableNormal">
    <w:name w:val="Table Normal"/>
    <w:rsid w:val="00586F6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174D3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6">
    <w:name w:val="Без интервала1"/>
    <w:qFormat/>
    <w:rsid w:val="00174D3A"/>
    <w:pPr>
      <w:spacing w:after="0" w:line="240" w:lineRule="auto"/>
    </w:pPr>
    <w:rPr>
      <w:rFonts w:ascii="Times New Roman" w:eastAsia="Calibri" w:hAnsi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2338</Words>
  <Characters>13330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2023-09-15T03:26:00Z</dcterms:created>
  <dcterms:modified xsi:type="dcterms:W3CDTF">2023-09-15T11:23:00Z</dcterms:modified>
</cp:coreProperties>
</file>