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3F" w:rsidRDefault="00133A66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59450" cy="6794559"/>
            <wp:effectExtent l="19050" t="0" r="0" b="0"/>
            <wp:docPr id="1" name="Рисунок 1" descr="C:\Users\леха\Pictures\img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9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DD593F" w:rsidRDefault="00DD593F">
      <w:pPr>
        <w:jc w:val="both"/>
        <w:rPr>
          <w:sz w:val="28"/>
          <w:szCs w:val="28"/>
        </w:rPr>
      </w:pPr>
    </w:p>
    <w:p w:rsidR="00CB411A" w:rsidRDefault="00CB411A">
      <w:pPr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5947801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411A" w:rsidRDefault="00CB411A" w:rsidP="00CB411A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41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B411A" w:rsidRPr="00CB411A" w:rsidRDefault="00CB411A" w:rsidP="00CB411A"/>
        <w:p w:rsidR="00CB411A" w:rsidRPr="00CB411A" w:rsidRDefault="00CB411A" w:rsidP="00CB411A"/>
        <w:p w:rsidR="00CB411A" w:rsidRPr="00CB411A" w:rsidRDefault="00E02CFE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E02CFE">
            <w:fldChar w:fldCharType="begin"/>
          </w:r>
          <w:r w:rsidR="00CB411A">
            <w:instrText xml:space="preserve"> TOC \o "1-3" \h \z \u </w:instrText>
          </w:r>
          <w:r w:rsidRPr="00E02CFE">
            <w:fldChar w:fldCharType="separate"/>
          </w:r>
          <w:hyperlink w:anchor="_Toc144130809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_Toc144130809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3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Pr="00CB411A" w:rsidRDefault="00E02CFE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0810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_Toc144130810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7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Pr="00CB411A" w:rsidRDefault="00E02CFE" w:rsidP="00CB411A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0811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III.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_Toc144130811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9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Default="00E02CFE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4130812" w:history="1">
            <w:r w:rsidR="00CB411A" w:rsidRPr="00CB411A">
              <w:rPr>
                <w:rStyle w:val="af0"/>
                <w:noProof/>
                <w:sz w:val="28"/>
                <w:szCs w:val="28"/>
              </w:rPr>
              <w:t>IV.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_Toc144130812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411A" w:rsidRPr="00CB411A">
              <w:rPr>
                <w:noProof/>
                <w:webHidden/>
                <w:sz w:val="28"/>
                <w:szCs w:val="28"/>
              </w:rPr>
              <w:t>13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Default="00E02CFE">
          <w:r>
            <w:rPr>
              <w:b/>
              <w:bCs/>
            </w:rPr>
            <w:fldChar w:fldCharType="end"/>
          </w:r>
        </w:p>
      </w:sdtContent>
    </w:sdt>
    <w:p w:rsidR="00DD593F" w:rsidRDefault="00DD593F">
      <w:pPr>
        <w:jc w:val="both"/>
        <w:rPr>
          <w:sz w:val="28"/>
          <w:szCs w:val="28"/>
        </w:rPr>
      </w:pPr>
    </w:p>
    <w:p w:rsidR="00DD593F" w:rsidRDefault="00561268">
      <w:pPr>
        <w:spacing w:line="360" w:lineRule="auto"/>
        <w:jc w:val="center"/>
        <w:rPr>
          <w:b/>
        </w:rPr>
      </w:pPr>
      <w:r>
        <w:br w:type="page"/>
      </w:r>
    </w:p>
    <w:p w:rsidR="00DD593F" w:rsidRDefault="00561268" w:rsidP="004D3F6C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0" w:name="_heading=h.2et92p0" w:colFirst="0" w:colLast="0"/>
      <w:bookmarkStart w:id="1" w:name="_Toc144130809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(«Столярное дело») 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 в 5 классе в соответствии с учебным планом рассчитана на 34 учебные недели и составляет 206 часов в год (6 часов в неделю).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E51990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:rsidR="00DD593F" w:rsidRDefault="0056126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обязательному общественно полезному, производительному труду; подготовка обучающихся к выполнению </w:t>
      </w:r>
      <w:r>
        <w:rPr>
          <w:color w:val="000000"/>
          <w:sz w:val="28"/>
          <w:szCs w:val="28"/>
        </w:rPr>
        <w:lastRenderedPageBreak/>
        <w:t>необходимых и доступных видов труда дома, в семье и по месту жительства;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научной организации труда и рабочего места, планировании трудовой деятельности;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5 классе определяет следующие задачи: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 - гигиенических требованиях к рабочим местам; оборудовании рабочих мест и правил работы за ними; 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об устройстве и применении столярных инструментов и приспособлений;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простые столярные соединения.</w:t>
      </w:r>
    </w:p>
    <w:p w:rsidR="004D3F6C" w:rsidRPr="002071D7" w:rsidRDefault="004D3F6C" w:rsidP="004D3F6C">
      <w:pPr>
        <w:spacing w:before="240" w:after="240"/>
        <w:jc w:val="center"/>
        <w:rPr>
          <w:b/>
          <w:bCs/>
          <w:sz w:val="28"/>
          <w:szCs w:val="28"/>
        </w:rPr>
      </w:pPr>
    </w:p>
    <w:p w:rsidR="004D3F6C" w:rsidRDefault="004D3F6C" w:rsidP="004D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DD593F" w:rsidRDefault="00561268" w:rsidP="004D3F6C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3" w:name="_heading=h.tyjcwt" w:colFirst="0" w:colLast="0"/>
      <w:bookmarkStart w:id="4" w:name="_Toc144130810"/>
      <w:bookmarkEnd w:id="3"/>
      <w:r>
        <w:rPr>
          <w:sz w:val="28"/>
          <w:szCs w:val="28"/>
        </w:rPr>
        <w:lastRenderedPageBreak/>
        <w:t>СОДЕРЖАНИЕ ОБУЧЕНИЯ</w:t>
      </w:r>
      <w:bookmarkEnd w:id="4"/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:rsidR="00DD593F" w:rsidRDefault="00561268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 5 классе обучающиеся  знакомятся: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наиболее распространенных пород древесины;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основными частями дерева;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пиломатериалов и их использованием;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устройством сверлильного станка;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основных инструментов для пиления;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с названием основных инструментов для разметки;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изготовлением простейших игрушек из древесного материала;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элементами выжигания по дереву;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видами соединения деталей.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DD593F" w:rsidRDefault="00DD593F">
      <w:pPr>
        <w:spacing w:line="360" w:lineRule="auto"/>
        <w:jc w:val="both"/>
      </w:pPr>
    </w:p>
    <w:p w:rsidR="00DD593F" w:rsidRDefault="005612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5478"/>
        <w:gridCol w:w="1042"/>
        <w:gridCol w:w="1701"/>
      </w:tblGrid>
      <w:tr w:rsidR="00DD593F" w:rsidRPr="00CB411A">
        <w:trPr>
          <w:trHeight w:val="1166"/>
        </w:trPr>
        <w:tc>
          <w:tcPr>
            <w:tcW w:w="846" w:type="dxa"/>
          </w:tcPr>
          <w:p w:rsidR="00DD593F" w:rsidRPr="00CB411A" w:rsidRDefault="00561268">
            <w:p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Кол-во </w:t>
            </w:r>
            <w:r w:rsidRPr="00CB411A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Контрольные </w:t>
            </w:r>
            <w:r w:rsidRPr="00CB411A">
              <w:rPr>
                <w:sz w:val="24"/>
                <w:szCs w:val="24"/>
              </w:rPr>
              <w:br/>
              <w:t xml:space="preserve">работы, </w:t>
            </w:r>
            <w:r w:rsidRPr="00CB411A">
              <w:rPr>
                <w:sz w:val="24"/>
                <w:szCs w:val="24"/>
              </w:rPr>
              <w:br/>
              <w:t>тесты</w:t>
            </w: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Промышленная заготовка древесины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столярное ножовкой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497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игрушки из древесного материала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689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изделия из фанеры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699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Сверление отверстий на станке. Изготовление подставки под карандаши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686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Изготовление игрушки из древесного материала. Гоночный автомобиль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Выжигание. Подставка под карандаши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39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лучковой пилой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Строгание рубанком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деталей шурупами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23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шкатулки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кухонной утвари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рейки с бруском врезкой 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39"/>
        </w:trPr>
        <w:tc>
          <w:tcPr>
            <w:tcW w:w="846" w:type="dxa"/>
          </w:tcPr>
          <w:p w:rsidR="00DD593F" w:rsidRPr="00CB411A" w:rsidRDefault="00DD593F">
            <w:pPr>
              <w:tabs>
                <w:tab w:val="left" w:pos="29"/>
              </w:tabs>
              <w:spacing w:line="360" w:lineRule="auto"/>
              <w:ind w:left="360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jc w:val="right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6</w:t>
            </w:r>
          </w:p>
        </w:tc>
      </w:tr>
    </w:tbl>
    <w:p w:rsidR="00DD593F" w:rsidRDefault="00DD593F">
      <w:pPr>
        <w:spacing w:line="360" w:lineRule="auto"/>
        <w:jc w:val="both"/>
      </w:pPr>
    </w:p>
    <w:p w:rsidR="00CB411A" w:rsidRDefault="00CB411A">
      <w:pPr>
        <w:spacing w:line="360" w:lineRule="auto"/>
        <w:jc w:val="both"/>
      </w:pPr>
      <w:r>
        <w:br w:type="page"/>
      </w:r>
    </w:p>
    <w:p w:rsidR="00CB411A" w:rsidRPr="00CB411A" w:rsidRDefault="00CB411A" w:rsidP="00CB411A">
      <w:pPr>
        <w:pStyle w:val="2"/>
        <w:numPr>
          <w:ilvl w:val="0"/>
          <w:numId w:val="18"/>
        </w:numPr>
        <w:jc w:val="center"/>
        <w:rPr>
          <w:sz w:val="28"/>
          <w:szCs w:val="28"/>
        </w:rPr>
      </w:pPr>
      <w:bookmarkStart w:id="5" w:name="_Toc144130811"/>
      <w:bookmarkStart w:id="6" w:name="_Hlk138962750"/>
      <w:bookmarkStart w:id="7" w:name="_Hlk138961499"/>
      <w:bookmarkStart w:id="8" w:name="_Hlk138967155"/>
      <w:r w:rsidRPr="00CB411A">
        <w:rPr>
          <w:sz w:val="28"/>
          <w:szCs w:val="28"/>
        </w:rPr>
        <w:lastRenderedPageBreak/>
        <w:t>ПЛАНИРУЕМЫЕ РЕЗУЛЬТАТЫ</w:t>
      </w:r>
      <w:bookmarkEnd w:id="5"/>
    </w:p>
    <w:p w:rsidR="00CB411A" w:rsidRDefault="00CB411A" w:rsidP="00CB411A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воспитание эстетических потребностей, ценностей и чувств;</w:t>
      </w:r>
    </w:p>
    <w:p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установки на   бережное отношение к материальным  ценностям.</w:t>
      </w:r>
    </w:p>
    <w:p w:rsidR="00CB411A" w:rsidRDefault="00CB411A" w:rsidP="00CB411A">
      <w:pPr>
        <w:spacing w:before="240"/>
        <w:ind w:left="709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CB411A" w:rsidRDefault="00CB411A" w:rsidP="00CB411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lastRenderedPageBreak/>
        <w:t>драчевогонапильник</w:t>
      </w:r>
      <w:r>
        <w:rPr>
          <w:color w:val="00B0F0"/>
          <w:sz w:val="28"/>
          <w:szCs w:val="28"/>
        </w:rPr>
        <w:t>а</w:t>
      </w:r>
      <w:proofErr w:type="spellEnd"/>
      <w:r>
        <w:rPr>
          <w:color w:val="00000A"/>
          <w:sz w:val="28"/>
          <w:szCs w:val="28"/>
        </w:rPr>
        <w:t xml:space="preserve">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>, ручной дрели, коловорота, шила, рубанка, лучковой пилы, лобзика, сверлильного станка;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CB411A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 умение организовывать своё рабочее место;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корректировкухода практической работы;</w:t>
      </w:r>
    </w:p>
    <w:p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CB411A" w:rsidRPr="004D3F6C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D3F6C">
        <w:rPr>
          <w:rFonts w:eastAsia="Calibri"/>
          <w:color w:val="000000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B411A" w:rsidRPr="004D3F6C" w:rsidRDefault="00CB411A" w:rsidP="00CB411A">
      <w:pPr>
        <w:pStyle w:val="af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bookmarkEnd w:id="10"/>
      <w:r w:rsidRPr="004D3F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CB411A" w:rsidRPr="004D3F6C" w:rsidRDefault="00CB411A" w:rsidP="00CB41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2" w:name="_heading=h.ha5t6xo5ig3n"/>
      <w:bookmarkEnd w:id="8"/>
      <w:bookmarkEnd w:id="12"/>
      <w:r>
        <w:rPr>
          <w:i/>
          <w:color w:val="000000"/>
          <w:sz w:val="28"/>
          <w:szCs w:val="28"/>
        </w:rPr>
        <w:t>Теоретическая часть: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«5»</w:t>
      </w:r>
      <w:r>
        <w:rPr>
          <w:color w:val="000000"/>
          <w:sz w:val="28"/>
          <w:szCs w:val="28"/>
        </w:rPr>
        <w:t> ставится, если: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bookmarkStart w:id="13" w:name="_heading=h.3znysh7" w:colFirst="0" w:colLast="0"/>
      <w:bookmarkEnd w:id="13"/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дополнительные наводящие вопросы.</w:t>
      </w:r>
    </w:p>
    <w:p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DD593F" w:rsidRDefault="00DD593F">
      <w:pPr>
        <w:spacing w:line="360" w:lineRule="auto"/>
        <w:jc w:val="both"/>
      </w:pPr>
    </w:p>
    <w:p w:rsidR="00DD593F" w:rsidRDefault="00DD593F">
      <w:pPr>
        <w:spacing w:line="360" w:lineRule="auto"/>
        <w:ind w:left="360"/>
        <w:jc w:val="both"/>
        <w:sectPr w:rsidR="00DD593F" w:rsidSect="004D3F6C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DD593F" w:rsidRDefault="00561268" w:rsidP="00CB411A">
      <w:pPr>
        <w:pStyle w:val="1"/>
        <w:numPr>
          <w:ilvl w:val="0"/>
          <w:numId w:val="19"/>
        </w:numPr>
        <w:spacing w:before="0"/>
        <w:jc w:val="center"/>
        <w:rPr>
          <w:sz w:val="28"/>
          <w:szCs w:val="28"/>
        </w:rPr>
      </w:pPr>
      <w:bookmarkStart w:id="14" w:name="_heading=h.1fob9te" w:colFirst="0" w:colLast="0"/>
      <w:bookmarkStart w:id="15" w:name="_Toc144130812"/>
      <w:bookmarkEnd w:id="14"/>
      <w:r>
        <w:rPr>
          <w:sz w:val="28"/>
          <w:szCs w:val="28"/>
        </w:rPr>
        <w:lastRenderedPageBreak/>
        <w:t>ТЕМАТИЧЕСКОЕ ПЛАНИРОВАНИЕ</w:t>
      </w:r>
      <w:bookmarkEnd w:id="15"/>
    </w:p>
    <w:p w:rsidR="00DD593F" w:rsidRDefault="00DD593F">
      <w:pPr>
        <w:jc w:val="both"/>
        <w:rPr>
          <w:b/>
        </w:rPr>
      </w:pP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:rsidTr="00970168">
        <w:trPr>
          <w:trHeight w:val="276"/>
        </w:trPr>
        <w:tc>
          <w:tcPr>
            <w:tcW w:w="704" w:type="dxa"/>
            <w:vMerge w:val="restart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DD593F" w:rsidRPr="00970168" w:rsidRDefault="00561268">
            <w:pPr>
              <w:ind w:left="113"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Кол-во </w:t>
            </w:r>
            <w:r w:rsidRPr="00970168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593F" w:rsidRPr="00970168" w:rsidTr="00970168">
        <w:trPr>
          <w:trHeight w:val="788"/>
        </w:trPr>
        <w:tc>
          <w:tcPr>
            <w:tcW w:w="70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Минимальный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11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Достаточный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</w:tr>
      <w:tr w:rsidR="00DD593F" w:rsidRPr="00970168">
        <w:trPr>
          <w:trHeight w:val="58"/>
        </w:trPr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Промышленная заготовка древесины– 6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Просмотр видеофрагмента «История столярного дела».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Обсуждение и анализ увиденного. Выделение главного из видеоматериала.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задачами обучения и планом работы на год и четверть.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инструктажем по технике безопасности.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Называют мастерскую, повторяют правила поведения в мастерской.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 с помощью учителя.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D593F" w:rsidRPr="00970168" w:rsidRDefault="00561268" w:rsidP="009701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Дерево: основные части. Древесина: виды.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деревом: основные части (крона, ствол, корень).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породами: хвойные, лиственные.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Выделение частей дерева.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пород деревьев, используемые для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видов древесины в </w:t>
            </w:r>
            <w:r w:rsidRPr="00970168">
              <w:rPr>
                <w:sz w:val="24"/>
                <w:szCs w:val="24"/>
              </w:rPr>
              <w:lastRenderedPageBreak/>
              <w:t>тетради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Определяют породы деревьев, используемые для работы с помощью учителя.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Оформляют виды древесины в тетради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породы деревьев, используемые для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Оформляют виды древесины в тетради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Дерево: основные части. Древесина: виды.</w:t>
            </w:r>
          </w:p>
          <w:p w:rsidR="00DD593F" w:rsidRPr="00970168" w:rsidRDefault="00DD593F">
            <w:pPr>
              <w:shd w:val="clear" w:color="auto" w:fill="FFFFFF"/>
              <w:ind w:firstLine="454"/>
              <w:rPr>
                <w:color w:val="000000"/>
                <w:sz w:val="24"/>
                <w:szCs w:val="24"/>
                <w:highlight w:val="white"/>
              </w:rPr>
            </w:pP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Пиломатериалы: виды, использование.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пиломатериалами: виды, использование.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доской: виды (обрезная, необрезная), размеры (ширина, толщина).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бруском: форма, грани, ребра, их взаиморасположение (под прямым углом), торец.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видов пиломатериалов, определение граней.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форма, грани, ребра, их взаиморасположение (под прямым углом), торец.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 грани, ребра, их взаиморасположение (под прямым углом), торец.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пиломатериалов, определяют грани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Пиломатериалы: виды, использование.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Пиление столярное ножовкой -12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Столярные устройства и приспособления: виды   устройство, применение.  Техника безопасности при пилении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столярной ножовкой.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пилении. Выбор пил для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Определение ножовок для продольного и поперечного пиления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ножовки для продольного и поперечного </w:t>
            </w:r>
            <w:r w:rsidRPr="00970168">
              <w:rPr>
                <w:sz w:val="24"/>
                <w:szCs w:val="24"/>
              </w:rPr>
              <w:lastRenderedPageBreak/>
              <w:t>пиления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ножовки для продольного и поперечного </w:t>
            </w:r>
            <w:r w:rsidRPr="00970168">
              <w:rPr>
                <w:sz w:val="24"/>
                <w:szCs w:val="24"/>
              </w:rPr>
              <w:lastRenderedPageBreak/>
              <w:t>пиления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Столярные устройства и приспособления: виды   устройство, применение.  Техника безопасности при пилении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пиления заготовок по длине и ширине.  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 с помощью учителя.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пиления заготовок по длине и ширине.  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Разметка и выпиливание бруска из доски по ширине и толщине.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  <w:tcBorders>
              <w:top w:val="nil"/>
            </w:tcBorders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</w:t>
            </w:r>
            <w:r w:rsidRPr="00970168">
              <w:rPr>
                <w:sz w:val="24"/>
                <w:szCs w:val="24"/>
              </w:rPr>
              <w:lastRenderedPageBreak/>
              <w:t xml:space="preserve">и толщине с помощью учителя.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</w:t>
            </w:r>
            <w:r w:rsidRPr="00970168">
              <w:rPr>
                <w:sz w:val="24"/>
                <w:szCs w:val="24"/>
              </w:rPr>
              <w:lastRenderedPageBreak/>
              <w:t xml:space="preserve">и ширине.  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пилением вдоль и поперек волокон.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плоская поверхность, миллиметр, припуск на обработку.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понятиями плоская поверхность, миллиметр, припуск на обработку.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</w:tbl>
    <w:p w:rsidR="00970168" w:rsidRDefault="00970168">
      <w:r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изделия. Правила техники безопасности при работе шкуркой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за правильностью размеров и формы детали с помощью линейки и угольника.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наждачной бумагой: виды, размеры, зернистость.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шлифования торцов деталей шкуркой, шлифованием в «пакете».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работе с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наждачной бумаги.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Шлифование деревянных кубиков наждачной бумагой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 с помощью учителя.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деревянные кубики наждачной бумагой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Шлифуют деревянные кубики наждачной бумагой 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70168" w:rsidRDefault="00970168">
      <w:r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 заданному размеру». Тест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пиления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 заданному размеру». Тест</w:t>
            </w:r>
          </w:p>
        </w:tc>
        <w:tc>
          <w:tcPr>
            <w:tcW w:w="709" w:type="dxa"/>
          </w:tcPr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игрушки из древесного материала-20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Изделие: игрушечный стол. </w:t>
            </w:r>
          </w:p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D593F" w:rsidRPr="00970168" w:rsidRDefault="00561268" w:rsidP="009701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припусков на обработку в зависимости от вида ножовок.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ножки и столешницы.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разметки.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Распиливание заготовки, </w:t>
            </w:r>
            <w:r w:rsidRPr="00970168">
              <w:rPr>
                <w:sz w:val="24"/>
                <w:szCs w:val="24"/>
              </w:rPr>
              <w:lastRenderedPageBreak/>
              <w:t>сохраняя разметочную линию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припусков на обработку в зависимости от вида ножовок.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заготовки, сохраняя разметочную линию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припусков на обработку в зависимости от вида ножовок.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ножки и столешницы.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Распиливают заготовки, сохраняя разметочную линию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стола с помощью гвоздя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стола с помощью гвоздя</w:t>
            </w:r>
          </w:p>
          <w:p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детали с помощью учителя.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детали.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 выполненного изделия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окончательной отделкой изделия: виды красок.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Наносят краски на изделие, анализируют выполненную работу.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70168">
              <w:rPr>
                <w:bCs/>
                <w:sz w:val="24"/>
                <w:szCs w:val="24"/>
              </w:rPr>
              <w:t xml:space="preserve">Изделие: игрушечный стул. </w:t>
            </w:r>
          </w:p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 в коллективной беседе.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припусков на обработку в зависимости от вида ножовок.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сиденья и спинки.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Распиливание заготовки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сиденья и спинки.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rPr>
          <w:trHeight w:val="847"/>
        </w:trPr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:rsidR="00DD593F" w:rsidRPr="00970168" w:rsidRDefault="00561268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Зачищают и шлифуют </w:t>
            </w:r>
            <w:r w:rsidRPr="00970168">
              <w:rPr>
                <w:sz w:val="24"/>
                <w:szCs w:val="24"/>
              </w:rPr>
              <w:lastRenderedPageBreak/>
              <w:t xml:space="preserve">торцы и кромки 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безопасной работы при работе с наждачной бумагой.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Зачищают и шлифуют </w:t>
            </w:r>
            <w:r w:rsidRPr="00970168">
              <w:rPr>
                <w:sz w:val="24"/>
                <w:szCs w:val="24"/>
              </w:rPr>
              <w:lastRenderedPageBreak/>
              <w:t xml:space="preserve">торцы и кромки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:rsidR="00DD593F" w:rsidRPr="00970168" w:rsidRDefault="00561268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:rsidR="00DD593F" w:rsidRPr="00970168" w:rsidRDefault="00DD593F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окончательной отделки изделия: виды красок.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 качества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способов исправления брака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нанесения краски на изделие, анализа выполненной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краски на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способы исправления брака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</w:t>
            </w:r>
            <w:r w:rsidRPr="00970168">
              <w:rPr>
                <w:sz w:val="24"/>
                <w:szCs w:val="24"/>
              </w:rPr>
              <w:lastRenderedPageBreak/>
              <w:t>выполненное изделие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Самостоятельная работа. Изготовление изделия из фанеры-18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Лобзик 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лобзиком: устройство, применение.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фанерой: строение, свойства.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техникой безопасности при работе </w:t>
            </w:r>
            <w:r w:rsidRPr="00970168">
              <w:rPr>
                <w:sz w:val="24"/>
                <w:szCs w:val="24"/>
              </w:rPr>
              <w:lastRenderedPageBreak/>
              <w:t xml:space="preserve">лобзиком.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Крепление полотна в лобзике, определение вида полотна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 технику безопасности при работе </w:t>
            </w:r>
            <w:r w:rsidRPr="00970168">
              <w:rPr>
                <w:sz w:val="24"/>
                <w:szCs w:val="24"/>
              </w:rPr>
              <w:lastRenderedPageBreak/>
              <w:t xml:space="preserve">лобзиком.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Крепят полотно в лобзике, определяют вид полотна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 технику безопасности при работе </w:t>
            </w:r>
            <w:r w:rsidRPr="00970168">
              <w:rPr>
                <w:sz w:val="24"/>
                <w:szCs w:val="24"/>
              </w:rPr>
              <w:lastRenderedPageBreak/>
              <w:t xml:space="preserve">лобзиком.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Крепят полотно в лобзике, определяют вид полотна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Лобзик 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Оборудование рабочего места для выпиливания</w:t>
            </w: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столиком для выпиливания: устройство, применение, назначение.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Фиксация столика для выпиливания с помощью струбцины и в зажиме верстака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Оборудование рабочего места для выпиливания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изготовления шаблонов.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лобзиком.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парных деталей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деталей.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 с помощью учителя. </w:t>
            </w:r>
          </w:p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применением рашпиля, надфиля, наждачной бумаги при отработке фанеры.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выпиленных деталей из фанеры при помощи рашпиля, надфиля, наждачной бумаги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применением рашпиля, надфиля, наждачной бумаги при отработке фанеры.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выпиленные детали из фанеры при помощи рашпиля, надфиля, </w:t>
            </w:r>
            <w:r w:rsidRPr="00970168">
              <w:rPr>
                <w:sz w:val="24"/>
                <w:szCs w:val="24"/>
              </w:rPr>
              <w:lastRenderedPageBreak/>
              <w:t>наждачной бумаги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выпиленные детали из фанеры при помощи рашпиля, надфиля, </w:t>
            </w:r>
            <w:r w:rsidRPr="00970168">
              <w:rPr>
                <w:sz w:val="24"/>
                <w:szCs w:val="24"/>
              </w:rPr>
              <w:lastRenderedPageBreak/>
              <w:t>наждачной бумаги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сборки изделия из фанеры при помощи гвоздей.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сборки.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Собирают изделие с помощью учителя.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сборки.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Собирают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Контрольная работа «Изготовление детали прямоугольной формы». Тест </w:t>
            </w:r>
          </w:p>
          <w:p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разметки.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детали прямоугольной формы.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 с помощью учителя.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разметки.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«Изготовление детали прямоугольной формы». Тест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Сверление отверстий на станке. Изготовление подставки под карандаши-10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изготовления подставки и </w:t>
            </w:r>
            <w:r w:rsidRPr="00970168">
              <w:rPr>
                <w:sz w:val="24"/>
                <w:szCs w:val="24"/>
              </w:rPr>
              <w:lastRenderedPageBreak/>
              <w:t>запись в тетради.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</w:t>
            </w:r>
            <w:r w:rsidRPr="00970168">
              <w:rPr>
                <w:sz w:val="24"/>
                <w:szCs w:val="24"/>
              </w:rPr>
              <w:lastRenderedPageBreak/>
              <w:t>изготовления подставки и записывают в тетради.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</w:t>
            </w:r>
            <w:r w:rsidRPr="00970168">
              <w:rPr>
                <w:sz w:val="24"/>
                <w:szCs w:val="24"/>
              </w:rPr>
              <w:lastRenderedPageBreak/>
              <w:t>изготовления подставки и записывают в тетради.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DD593F" w:rsidRPr="00970168" w:rsidRDefault="00561268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Заготовка деталей по</w:t>
            </w:r>
            <w:r w:rsidRPr="00970168">
              <w:rPr>
                <w:color w:val="00B0F0"/>
                <w:sz w:val="24"/>
                <w:szCs w:val="24"/>
              </w:rPr>
              <w:t>д</w:t>
            </w:r>
            <w:r w:rsidRPr="00970168">
              <w:rPr>
                <w:color w:val="000000"/>
                <w:sz w:val="24"/>
                <w:szCs w:val="24"/>
              </w:rPr>
              <w:t>ставки. Разметка подставки</w:t>
            </w:r>
          </w:p>
          <w:p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разметки деталей по длине, ширине, толщине.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разметкой параллельных одинаково удаленных друг от друга линий по линейке и угольнику.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разметкой параллельных одинаково удаленных друг от друга линий по линейке и угольнику.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 подставки по заданной длине, ширине, толщине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DD593F" w:rsidRPr="00970168" w:rsidRDefault="00561268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Заготовка деталей поставки. Разметка подставки</w:t>
            </w:r>
          </w:p>
          <w:p w:rsidR="00DD593F" w:rsidRPr="00970168" w:rsidRDefault="00DD593F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Настольный сверлильный станок. Работа на сверлильном </w:t>
            </w:r>
            <w:r w:rsidRPr="00970168">
              <w:rPr>
                <w:color w:val="000000"/>
                <w:sz w:val="24"/>
                <w:szCs w:val="24"/>
              </w:rPr>
              <w:lastRenderedPageBreak/>
              <w:t>станке</w:t>
            </w:r>
          </w:p>
          <w:p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настольным сверлильным станком: назначение и основные части.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настольным сверлильным станком: назначение и основные </w:t>
            </w:r>
            <w:r w:rsidRPr="00970168">
              <w:rPr>
                <w:sz w:val="24"/>
                <w:szCs w:val="24"/>
              </w:rPr>
              <w:lastRenderedPageBreak/>
              <w:t>части.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настольным сверлильным станком: назначение и основные </w:t>
            </w:r>
            <w:r w:rsidRPr="00970168">
              <w:rPr>
                <w:sz w:val="24"/>
                <w:szCs w:val="24"/>
              </w:rPr>
              <w:lastRenderedPageBreak/>
              <w:t>части.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на сверлильном станке с применением страховочного упора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сквозное и несквозное отверстие.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Сверление несквозных отверстий по меловой отметке на сверле или с муфтой.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 глубины сверления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понятиями сквозное и несквозное отверстие.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Сверлят несквозные отверстия по меловой отметке на сверле или с муфтой.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глубину </w:t>
            </w:r>
            <w:r w:rsidRPr="00970168">
              <w:rPr>
                <w:sz w:val="24"/>
                <w:szCs w:val="24"/>
              </w:rPr>
              <w:lastRenderedPageBreak/>
              <w:t>сверления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понятиями сквозное и несквозное отверстие.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Сверлят несквозные отверстия по меловой отметке на сверле или с муфтой.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глубину </w:t>
            </w:r>
            <w:r w:rsidRPr="00970168">
              <w:rPr>
                <w:sz w:val="24"/>
                <w:szCs w:val="24"/>
              </w:rPr>
              <w:lastRenderedPageBreak/>
              <w:t>сверления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украшения подставки для карандашей (роспись, выжигание).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лаков.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обработки напильником,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обработка изделия.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Украшение подставки раскрашиванием.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Лакировка изделия.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 с помощью учителя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игрушки из древесного материала. Гоночный автомобиль -18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гоночных автомобилей: характеристика образца, выбор модификации.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 запись в тетради.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 согласно чертежу и модели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гоночных автомобилей: характеристика образца, выбор модификации.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материалы и заготовки согласно чертежу и модели с помощью учителя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гоночных автомобилей: характеристика образца, выбор модификации.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 записывают в тетради.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материалы и заготовки согласно чертежу и модели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с предметно-технологической картой.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шлифования частей детали.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детали корпуса машины, пиление, зачистка торцов, кромок, фасок.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Шлифовка части напильником, рашпилем, шлифовальной шкуркой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 с помощью учителя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с предметно-технологической картой.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шлифования частей детали.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для колес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способом разметки при помощи угольника и карандаша.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коловоротом: устройство, применение, правила безопасной работы.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для колес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для колес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разметкой пропилов в деталях из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с помощью столярного угольника и </w:t>
            </w:r>
            <w:r w:rsidRPr="00970168">
              <w:rPr>
                <w:sz w:val="24"/>
                <w:szCs w:val="24"/>
              </w:rPr>
              <w:lastRenderedPageBreak/>
              <w:t xml:space="preserve">карандаша пазы в корпусе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Пропиливание пазов с помощью лучковой пилы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разметкой пропилов в деталях из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</w:t>
            </w:r>
            <w:r w:rsidRPr="00970168">
              <w:rPr>
                <w:sz w:val="24"/>
                <w:szCs w:val="24"/>
              </w:rPr>
              <w:lastRenderedPageBreak/>
              <w:t xml:space="preserve">карандаша пазы в корпусе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разметкой пропилов в деталях из древесины.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</w:t>
            </w:r>
            <w:r w:rsidRPr="00970168">
              <w:rPr>
                <w:sz w:val="24"/>
                <w:szCs w:val="24"/>
              </w:rPr>
              <w:lastRenderedPageBreak/>
              <w:t xml:space="preserve">карандаша пазы в корпусе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экономно размечать детали на фанере с помощью шаблонов.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выпиливания лобзиком внутренних отверстий с помощью шила.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из фанеры деталей: киля, крыла, стабилизатора, бампера автомобиля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из фанеры детали: киль, крылья: стабилизатор, бампер автомобиля с помощью учителя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выпиливания лобзиком внутренних отверстий с помощью шила.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из фанеры детали: киль, крылья: стабилизатор, бампер автомобиля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подгонки и зачистки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Подгонка и зачистка деталей из фанеры: киля, стабилизатора, крыла, бампера.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между собой и присоединяют к корпусу машины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Изготовление колес </w:t>
            </w:r>
            <w:r w:rsidRPr="00970168">
              <w:rPr>
                <w:color w:val="000000"/>
                <w:sz w:val="24"/>
                <w:szCs w:val="24"/>
              </w:rPr>
              <w:lastRenderedPageBreak/>
              <w:t>автомобиля</w:t>
            </w:r>
          </w:p>
          <w:p w:rsidR="00DD593F" w:rsidRPr="00970168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</w:t>
            </w:r>
            <w:r w:rsidRPr="00970168">
              <w:rPr>
                <w:sz w:val="24"/>
                <w:szCs w:val="24"/>
              </w:rPr>
              <w:lastRenderedPageBreak/>
              <w:t xml:space="preserve">разметки на круглых деталях, особенностями обработки деталей круглого сечения.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колеса из круглых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Отпиливание ножовкой.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Обработка рашпилем, напильником, шлифовальной шкуркой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и выпиливают </w:t>
            </w:r>
            <w:r w:rsidRPr="00970168">
              <w:rPr>
                <w:sz w:val="24"/>
                <w:szCs w:val="24"/>
              </w:rPr>
              <w:lastRenderedPageBreak/>
              <w:t xml:space="preserve">колеса из круглых заготовок с помощью учителя.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</w:t>
            </w:r>
            <w:r w:rsidRPr="00970168">
              <w:rPr>
                <w:sz w:val="24"/>
                <w:szCs w:val="24"/>
              </w:rPr>
              <w:lastRenderedPageBreak/>
              <w:t xml:space="preserve">разметки на круглых деталях, особенностями обработки деталей круглого сечения.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колеса из круглых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693" w:type="dxa"/>
          </w:tcPr>
          <w:p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:rsidR="00DD593F" w:rsidRPr="00970168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соединений колес с корпусом.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колес с корпусом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из фанеры с корпусом автомобиля.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качество соединений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 с помощью учителя  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соединений колес с корпусом.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качество соединений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гоночной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правила обработки напильником и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автомобиля.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Раскрашивание модели, обработка лаком.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Проверка качества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Знакомство с видами брака: способы его исправления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отделки гоночной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отделывают автомобиль.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модель, обрабатывают лаком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отделки гоночной машины.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отделывают автомобиль.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Раскрашивают модель, обрабатывают лаком.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Проверяют качество изделия.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брака: способы его исправления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Выжигание. Подставка под горячее-12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0168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Рассматривание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электровыжигателя</w:t>
            </w:r>
            <w:proofErr w:type="spellEnd"/>
            <w:r w:rsidRPr="00970168">
              <w:rPr>
                <w:sz w:val="24"/>
                <w:szCs w:val="24"/>
              </w:rPr>
              <w:t>. Подготовка поверхности изделия к выжиганию с помощью наждачной бумаги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0168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:rsidR="00DD593F" w:rsidRPr="00970168" w:rsidRDefault="00DD59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перевода рисунка на деталь, видами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Выжигают рисунок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</w:t>
            </w:r>
            <w:r w:rsidRPr="00970168">
              <w:rPr>
                <w:sz w:val="24"/>
                <w:szCs w:val="24"/>
              </w:rPr>
              <w:lastRenderedPageBreak/>
              <w:t xml:space="preserve">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:rsidR="00DD593F" w:rsidRPr="00970168" w:rsidRDefault="00DD593F">
            <w:pPr>
              <w:ind w:firstLine="454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красок, применяемых при раскраске рисунков.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гуашевыми или акварельными красками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 с помощью учителя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красок, применяемых при раскраске рисунков.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:rsidR="00DD593F" w:rsidRPr="00970168" w:rsidRDefault="00DD593F">
            <w:pPr>
              <w:ind w:firstLine="454"/>
              <w:rPr>
                <w:sz w:val="24"/>
                <w:szCs w:val="24"/>
              </w:rPr>
            </w:pP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rPr>
          <w:trHeight w:val="1215"/>
        </w:trPr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с лаком.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нанесения лака, способы исправления брака.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 со строгим соблюдением правил безопасной работы.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нанесения лака, способы исправления брака.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Анализ объекта труда.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последовательностью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</w:t>
            </w:r>
            <w:r w:rsidRPr="00970168">
              <w:rPr>
                <w:sz w:val="24"/>
                <w:szCs w:val="24"/>
              </w:rPr>
              <w:lastRenderedPageBreak/>
              <w:t>требования к качеству операции.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Пиление лучковой пилой-10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97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лучковой пилой: назначение, устройство.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безопасной работы, хранения, переноски.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лучковой пилой.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Настройка лучковой пилы к работе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лучковой пилой: назначение, устройство.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Настраивают лучковую пилу к работе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лучковой пилой: назначение, устройство.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Настраивают лучковую пилу к работе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:rsidR="00DD593F" w:rsidRPr="00970168" w:rsidRDefault="00DD593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99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подготовки рабочего места.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рабочего места.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заготовки по заданным размерам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:rsidR="00DD593F" w:rsidRPr="00970168" w:rsidRDefault="00DD593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:rsidR="00DD593F" w:rsidRPr="00970168" w:rsidRDefault="00561268">
            <w:pPr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:rsidR="00DD593F" w:rsidRPr="00970168" w:rsidRDefault="00DD593F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особенностей зубьев ножовок для поперечного и продольного пиления.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полотен лучковой пилы для поперечного пиления.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поперек волокон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 с помощью учителя.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:rsidR="00DD593F" w:rsidRPr="00970168" w:rsidRDefault="00561268">
            <w:pPr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103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браком при пилении: меры предупреждения.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проверки направления полотна пилы по угольнику.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вдоль волокон </w:t>
            </w:r>
          </w:p>
        </w:tc>
        <w:tc>
          <w:tcPr>
            <w:tcW w:w="3118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вдоль волокон с помощью учителя</w:t>
            </w:r>
          </w:p>
        </w:tc>
        <w:tc>
          <w:tcPr>
            <w:tcW w:w="3119" w:type="dxa"/>
            <w:vMerge w:val="restart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браком при пилении: меры предупреждения.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проверки направления полотна пилы по угольнику.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вдоль волокон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104</w:t>
            </w:r>
          </w:p>
        </w:tc>
        <w:tc>
          <w:tcPr>
            <w:tcW w:w="2693" w:type="dxa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70168" w:rsidRDefault="00970168">
      <w:r>
        <w:br w:type="page"/>
      </w:r>
    </w:p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Строгание рубанком-14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105-106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Рубанок: основные части, правила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безопасного пользования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рубанком: виды рубанков, части рубанка, правила безопасной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подготовки рубанка к работе.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рубанка к работе 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рубанок к работе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рубанок к работе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107-108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ширины и толщины заготовки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Повторение: длина, ширина, толщина бруска (доски): измерение.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последовательности разметки бруска при строгании.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бруска, доски при строгании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 с помощью учителя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последовательности разметки бруска при строгании.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109-112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с контролем линейкой и угольником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Повторение: широкая и узкая грань бруска, доски; ребро бруска,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Формирование правильной хватки и рабочей позы при строгании.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линейкой и угольником при строгании.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контролем линейкой и угольником при строгании.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113-</w:t>
            </w:r>
            <w:r w:rsidRPr="00970168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Строгание узких граней </w:t>
            </w:r>
            <w:r w:rsidRPr="00970168"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с контролем линейкой и угольником 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характером </w:t>
            </w:r>
            <w:r w:rsidRPr="00970168">
              <w:rPr>
                <w:sz w:val="24"/>
                <w:szCs w:val="24"/>
              </w:rPr>
              <w:lastRenderedPageBreak/>
              <w:t xml:space="preserve">волокнистости древесины и ее влияние на процесс строгания.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контроля линейкой и угольником при строгании.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Строгание узких граней с контролем линейкой и угольником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характером </w:t>
            </w:r>
            <w:r w:rsidRPr="00970168">
              <w:rPr>
                <w:sz w:val="24"/>
                <w:szCs w:val="24"/>
              </w:rPr>
              <w:lastRenderedPageBreak/>
              <w:t xml:space="preserve">волокнистости древесины и ее влияние на процесс строгания.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Строгают узкие грани с контролем линейкой и угольником </w:t>
            </w:r>
            <w:r w:rsidRPr="00970168">
              <w:rPr>
                <w:sz w:val="24"/>
                <w:szCs w:val="24"/>
              </w:rPr>
              <w:t>с помощью учителя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характером </w:t>
            </w:r>
            <w:r w:rsidRPr="00970168">
              <w:rPr>
                <w:sz w:val="24"/>
                <w:szCs w:val="24"/>
              </w:rPr>
              <w:lastRenderedPageBreak/>
              <w:t xml:space="preserve">волокнистости древесины и ее влияние на процесс строгания.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контроля линейкой и угольником при строгании.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Строгают узкие грани с контролем линейкой и угольником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117-118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выполненной работы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работы «на просвет»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</w:tr>
    </w:tbl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Соединение деталей шурупами. Настенная полочка-16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119-120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Планирование работы. Технический рисунок настенной полочки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чертежом: назначение (основной документ для выполнения изделия), видами линий: видимого контура, размерная, выносная.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Выполнение эскиза и чертежа отдельных элементов будущей полочки.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габаритных размеров.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 и запись его в тетради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эскиз и чертеж отдельных элементов будущей полочки.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121-122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Подбор материала и изготовление деталей </w:t>
            </w:r>
            <w:r w:rsidRPr="00970168">
              <w:rPr>
                <w:color w:val="000000"/>
                <w:sz w:val="24"/>
                <w:szCs w:val="24"/>
                <w:highlight w:val="white"/>
              </w:rPr>
              <w:lastRenderedPageBreak/>
              <w:t>настенной полочки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определения габаритных </w:t>
            </w:r>
            <w:r w:rsidRPr="00970168">
              <w:rPr>
                <w:sz w:val="24"/>
                <w:szCs w:val="24"/>
              </w:rPr>
              <w:lastRenderedPageBreak/>
              <w:t>размеров.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 деталей полочки.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шлифовальной шкуркой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Изготавливают детали с помощью учителя.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детали шлифовальной шкуркой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определения габаритных </w:t>
            </w:r>
            <w:r w:rsidRPr="00970168">
              <w:rPr>
                <w:sz w:val="24"/>
                <w:szCs w:val="24"/>
              </w:rPr>
              <w:lastRenderedPageBreak/>
              <w:t>размеров.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 деталей полочки.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шлифовальной шкуркой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123-124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Дрель ручная: устройство. Правила безопасной работы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ручной дрелью: устройство, область применения, правила</w:t>
            </w:r>
            <w:r w:rsidRPr="00970168">
              <w:rPr>
                <w:color w:val="000000"/>
                <w:sz w:val="24"/>
                <w:szCs w:val="24"/>
              </w:rPr>
              <w:t xml:space="preserve"> 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дрели к работе.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на отходах материалов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125-126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полочки под шурупы шилом и сверлением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 граненым, буравчиком: назначением, применением.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местоположения шурупов согласно техническому рисунку.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под шурупы шилом и сверлением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местоположения шурупов согласно техническому рисунку.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127-130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Соединение деталей полочки шурупами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раззенковкой: устройство, применение.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шурупом: элементы, размеры, взаимодействие с древесиной.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</w:t>
            </w:r>
            <w:r w:rsidRPr="00970168">
              <w:rPr>
                <w:sz w:val="24"/>
                <w:szCs w:val="24"/>
              </w:rPr>
              <w:lastRenderedPageBreak/>
              <w:t xml:space="preserve">работе с зенковкой, шурупом.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шурупов по видам, размерам.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proofErr w:type="spellStart"/>
            <w:r w:rsidRPr="00970168">
              <w:rPr>
                <w:sz w:val="24"/>
                <w:szCs w:val="24"/>
              </w:rPr>
              <w:t>Зенкование</w:t>
            </w:r>
            <w:proofErr w:type="spellEnd"/>
            <w:r w:rsidRPr="00970168">
              <w:rPr>
                <w:sz w:val="24"/>
                <w:szCs w:val="24"/>
              </w:rPr>
              <w:t xml:space="preserve"> отверстий </w:t>
            </w:r>
            <w:proofErr w:type="spellStart"/>
            <w:r w:rsidRPr="00970168">
              <w:rPr>
                <w:sz w:val="24"/>
                <w:szCs w:val="24"/>
              </w:rPr>
              <w:t>зенковочным</w:t>
            </w:r>
            <w:proofErr w:type="spellEnd"/>
            <w:r w:rsidRPr="00970168">
              <w:rPr>
                <w:sz w:val="24"/>
                <w:szCs w:val="24"/>
              </w:rPr>
              <w:t xml:space="preserve"> и винтовым сверлом.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Завинчивание шурупов отверткой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r w:rsidRPr="00970168">
              <w:rPr>
                <w:sz w:val="24"/>
                <w:szCs w:val="24"/>
              </w:rPr>
              <w:lastRenderedPageBreak/>
              <w:t xml:space="preserve">техники безопасности при работе с зенковкой, шурупом.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r w:rsidRPr="00970168">
              <w:rPr>
                <w:sz w:val="24"/>
                <w:szCs w:val="24"/>
              </w:rPr>
              <w:lastRenderedPageBreak/>
              <w:t xml:space="preserve">техники безопасности при работе с зенковкой, шурупом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Зенкуют отверстия </w:t>
            </w:r>
            <w:proofErr w:type="spellStart"/>
            <w:r w:rsidRPr="00970168">
              <w:rPr>
                <w:sz w:val="24"/>
                <w:szCs w:val="24"/>
              </w:rPr>
              <w:t>зенковочным</w:t>
            </w:r>
            <w:proofErr w:type="spellEnd"/>
            <w:r w:rsidRPr="00970168">
              <w:rPr>
                <w:sz w:val="24"/>
                <w:szCs w:val="24"/>
              </w:rPr>
              <w:t xml:space="preserve"> и винтовым сверлом.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Проверка правильности сборки. Изготовление крепления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проверки правильности сборки, методами исправления брака.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креплениями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правильности сборки согласно чертежу.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крепления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 с помощью учителя.</w:t>
            </w:r>
          </w:p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проверки правильности сборки, методами исправления брака.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чертежу.</w:t>
            </w:r>
          </w:p>
          <w:p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133-134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изделия. Анализ выполненной работы. Тест  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особенностями окончательной отделки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видов наждачной бумаги, правил обработки частей и торцов деталей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Обработка деталей полочки наждачной бумагой и напильником.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Отделка изделия краской и </w:t>
            </w:r>
            <w:r w:rsidRPr="00970168">
              <w:rPr>
                <w:sz w:val="24"/>
                <w:szCs w:val="24"/>
              </w:rPr>
              <w:lastRenderedPageBreak/>
              <w:t>лаком.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виды наждачной бумаги, правил обработки </w:t>
            </w:r>
            <w:proofErr w:type="spellStart"/>
            <w:r w:rsidRPr="00970168">
              <w:rPr>
                <w:sz w:val="24"/>
                <w:szCs w:val="24"/>
              </w:rPr>
              <w:t>пластей</w:t>
            </w:r>
            <w:proofErr w:type="spellEnd"/>
            <w:r w:rsidRPr="00970168">
              <w:rPr>
                <w:sz w:val="24"/>
                <w:szCs w:val="24"/>
              </w:rPr>
              <w:t xml:space="preserve"> и торцов деталей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изделие краской и лаком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особенностями окончательной отделки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наждачной бумаги, правил обработки </w:t>
            </w:r>
            <w:proofErr w:type="spellStart"/>
            <w:r w:rsidRPr="00970168">
              <w:rPr>
                <w:sz w:val="24"/>
                <w:szCs w:val="24"/>
              </w:rPr>
              <w:t>пластей</w:t>
            </w:r>
            <w:proofErr w:type="spellEnd"/>
            <w:r w:rsidRPr="00970168">
              <w:rPr>
                <w:sz w:val="24"/>
                <w:szCs w:val="24"/>
              </w:rPr>
              <w:t xml:space="preserve"> и торцов деталей полочки.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Обрабатывают детали полочки наждачной </w:t>
            </w:r>
            <w:r w:rsidRPr="00970168">
              <w:rPr>
                <w:sz w:val="24"/>
                <w:szCs w:val="24"/>
              </w:rPr>
              <w:lastRenderedPageBreak/>
              <w:t xml:space="preserve">бумагой и напильником.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изделие краской и лаком.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Самостоятельная работа. Изготовление шкатулки-18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135-136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 Технический рисунок шкатулки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шкатулкой: виды, назначение, форма, материалы.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шкатулки.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деталей шкатулки. Составление плана работы в коллективной беседе и запись в тетради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деталей шкатулки.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  <w:p w:rsidR="00DD593F" w:rsidRPr="00970168" w:rsidRDefault="00DD593F">
            <w:pPr>
              <w:rPr>
                <w:sz w:val="24"/>
                <w:szCs w:val="24"/>
              </w:rPr>
            </w:pP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137-138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Подбор материала и изготовление боковых стенок шкатулки.</w:t>
            </w:r>
          </w:p>
          <w:p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особенностями подбора материала для шкатулок.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3118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детали шкатулки: размечают, пилят, обрабатывают торцы и части деталей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особенностями подбора материала для шкатулок.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детали шкатулки: размечают, пилят, обрабатывают торцы и </w:t>
            </w:r>
            <w:proofErr w:type="spellStart"/>
            <w:r w:rsidRPr="00970168">
              <w:rPr>
                <w:sz w:val="24"/>
                <w:szCs w:val="24"/>
              </w:rPr>
              <w:t>пласти</w:t>
            </w:r>
            <w:proofErr w:type="spellEnd"/>
            <w:r w:rsidRPr="00970168">
              <w:rPr>
                <w:sz w:val="24"/>
                <w:szCs w:val="24"/>
              </w:rPr>
              <w:t xml:space="preserve"> деталей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130142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боковых стенок шкатулки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соединения боковых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пазов и шипов на боковых деталях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Соединение боковых деталей шкатулки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соединения боковых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пазы и шипы на боковых деталях </w:t>
            </w:r>
            <w:r w:rsidRPr="00970168">
              <w:rPr>
                <w:sz w:val="24"/>
                <w:szCs w:val="24"/>
              </w:rPr>
              <w:lastRenderedPageBreak/>
              <w:t>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соединения боковых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пазы и шипы на боковых деталях </w:t>
            </w:r>
            <w:r w:rsidRPr="00970168">
              <w:rPr>
                <w:sz w:val="24"/>
                <w:szCs w:val="24"/>
              </w:rPr>
              <w:lastRenderedPageBreak/>
              <w:t>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143-146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крышки шкатулки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крышек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крышки шкатулки.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крышки согласно размерам.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крышки наждачной бумагой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крышку согласно размерам.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крышек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 Изготовляют крышку согласно размерам.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147-150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шкатулки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соединения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места соединения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шкатулки.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шкатулки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соединения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151-152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шкатулки. Анализ выполненной работы. Тест 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шкатулки выжиганием, раскрашиванием.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техники безопасности при работе с красками, лаком, при выжигании.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поверхности шкатулки, нанесение рисунка, краски, лака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техники безопасности при работе с красками, лаком, при выжигании.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поверхность шкатулки, наносят рисунок, краски, лак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отделки шкатулки выжиганием, раскрашиванием.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техники безопасности при работе с красками, лаком, при выжигании.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поверхность шкатулки, наносят рисунок, краски, лак</w:t>
            </w:r>
          </w:p>
        </w:tc>
      </w:tr>
      <w:tr w:rsidR="00DD593F" w:rsidRPr="00970168">
        <w:tc>
          <w:tcPr>
            <w:tcW w:w="13887" w:type="dxa"/>
            <w:gridSpan w:val="6"/>
          </w:tcPr>
          <w:p w:rsidR="00DD593F" w:rsidRPr="00970168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970168">
              <w:rPr>
                <w:b/>
                <w:color w:val="000000"/>
                <w:sz w:val="24"/>
                <w:szCs w:val="24"/>
              </w:rPr>
              <w:t>Изготовление кухонной утвари. Набор разделочных досок-18 часов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153-154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разделочной доски.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технического рисунка разделочной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разделочной доски в тетради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чертеж разделочной доски в тетради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разделочной доски.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разделочной доски в тетради </w:t>
            </w:r>
          </w:p>
        </w:tc>
      </w:tr>
      <w:tr w:rsidR="00DD593F" w:rsidRPr="00970168" w:rsidTr="00970168">
        <w:tc>
          <w:tcPr>
            <w:tcW w:w="704" w:type="dxa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155-156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материалом для изготовления разделочных досок.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18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материалами для изготовления разделочных досок.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</w:tbl>
    <w:p w:rsidR="00970168" w:rsidRDefault="00970168">
      <w:r>
        <w:br w:type="page"/>
      </w:r>
    </w:p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2"/>
        <w:gridCol w:w="12"/>
        <w:gridCol w:w="2693"/>
        <w:gridCol w:w="709"/>
        <w:gridCol w:w="3544"/>
        <w:gridCol w:w="3106"/>
        <w:gridCol w:w="12"/>
        <w:gridCol w:w="3107"/>
        <w:gridCol w:w="12"/>
      </w:tblGrid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157-160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черновой разметки по чертежу.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161-164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чистовой разметки.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размерами припусков на обработку.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165-166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167-168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качества работы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мерами по исправлению брака.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мерами по исправлению брака.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детали наждачной бумагой и рашпилем с помощью </w:t>
            </w:r>
            <w:r w:rsidRPr="00970168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мерами по исправлению брака.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Исправляют возможный брак.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</w:t>
            </w:r>
            <w:r w:rsidRPr="00970168">
              <w:rPr>
                <w:sz w:val="24"/>
                <w:szCs w:val="24"/>
              </w:rPr>
              <w:lastRenderedPageBreak/>
              <w:t xml:space="preserve">угольником.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169-170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рисунка и раскрашивания разделочных досок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различными способами украшения разделочных досок.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украшения доски.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Нанесения рисунка, выжигание или раскрашивание его</w:t>
            </w: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различными способами украшения разделочных досок.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украшения доски.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</w:t>
            </w:r>
          </w:p>
        </w:tc>
      </w:tr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171-172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 Анализ выполненной работы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Нахождение ошибок и их исправление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 с помощью учителя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</w:t>
            </w:r>
          </w:p>
        </w:tc>
      </w:tr>
      <w:tr w:rsidR="00DD593F" w:rsidRPr="00970168">
        <w:tc>
          <w:tcPr>
            <w:tcW w:w="13887" w:type="dxa"/>
            <w:gridSpan w:val="9"/>
          </w:tcPr>
          <w:p w:rsidR="00DD593F" w:rsidRPr="00970168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Соединение рейки с бруском врезкой. Поставка под горячее-26 часов</w:t>
            </w:r>
          </w:p>
        </w:tc>
      </w:tr>
      <w:tr w:rsidR="00DD593F" w:rsidRPr="00970168" w:rsidTr="00970168">
        <w:tc>
          <w:tcPr>
            <w:tcW w:w="704" w:type="dxa"/>
            <w:gridSpan w:val="2"/>
          </w:tcPr>
          <w:p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173-174</w:t>
            </w:r>
          </w:p>
        </w:tc>
        <w:tc>
          <w:tcPr>
            <w:tcW w:w="2693" w:type="dxa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Ознакомление с работой стамеской. Соединение деталей врезкой в паз на отходах материалов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врезкой как способом соединения деталей.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пазом: назначение, ширина, глубина.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требованиями к качеству разметки.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соединения деталей врезкой в паз на отходах материалов</w:t>
            </w:r>
          </w:p>
        </w:tc>
        <w:tc>
          <w:tcPr>
            <w:tcW w:w="3118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стамеской: устройство, применение, размеры, правила безопасной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пазом: назначение, ширина, глубина.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соединение деталей врезкой в паз на отходах материалов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пазом: назначение, ширина, глубина.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требованиями к качеству разметки.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соединение </w:t>
            </w:r>
            <w:r w:rsidRPr="00970168">
              <w:rPr>
                <w:sz w:val="24"/>
                <w:szCs w:val="24"/>
              </w:rPr>
              <w:lastRenderedPageBreak/>
              <w:t>деталей врезкой в паз на отходах материалов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175-176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 под горячее. Технический рисунок подставки под горячее 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древесиной для кухонных приспособлений.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материалов.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чертежа деталей подставки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материалы с помощью учителя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подставки.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древесиной для кухонных приспособлений.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чертеж деталей подставки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177180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Строгание рубанком деталей подставки в размер по чертежу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строгания широкой и узкой грани деталей подставки в размер по чертежу.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широкой и узкой грани бруска в размер с контролем угольником и линейкой бруска в размер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строгания широкой и узкой грани деталей подставки в размер по чертежу.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181-182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размеров припусков на обработку.</w:t>
            </w:r>
          </w:p>
          <w:p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 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183-186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Одновременная разметка пазов на двух брусках подставки 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сведений о пазе: назначение, ширина, глубина.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пазов одновременно на двух брусках.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Одновременная разметка пазов </w:t>
            </w:r>
            <w:r w:rsidRPr="00970168">
              <w:rPr>
                <w:sz w:val="24"/>
                <w:szCs w:val="24"/>
              </w:rPr>
              <w:lastRenderedPageBreak/>
              <w:t>на двух брусках подставки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пазов одновременно на двух </w:t>
            </w:r>
            <w:r w:rsidRPr="00970168">
              <w:rPr>
                <w:sz w:val="24"/>
                <w:szCs w:val="24"/>
              </w:rPr>
              <w:lastRenderedPageBreak/>
              <w:t xml:space="preserve">брусках.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пазов одновременно на двух </w:t>
            </w:r>
            <w:r w:rsidRPr="00970168">
              <w:rPr>
                <w:sz w:val="24"/>
                <w:szCs w:val="24"/>
              </w:rPr>
              <w:lastRenderedPageBreak/>
              <w:t xml:space="preserve">брусках.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187-190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 Выполнение пазов на деталях подставки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пазов на деталях подставки.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Удаление стамеской подрезанного материала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 с помощью учителя.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191-194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и подгонка деталей подставки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необходимой плотностью соединений.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Плотное соединение деталей врезкой в паз.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подставки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  <w:tr w:rsidR="00DD593F" w:rsidRPr="00970168">
        <w:tc>
          <w:tcPr>
            <w:tcW w:w="13887" w:type="dxa"/>
            <w:gridSpan w:val="9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Практическое повторение-12 часов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195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видов материалов для изготовления разделочных досок.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06" w:type="dxa"/>
          </w:tcPr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виды материалов для изготовления разделочных досок.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196-</w:t>
            </w:r>
            <w:r w:rsidRPr="00970168">
              <w:rPr>
                <w:sz w:val="24"/>
                <w:szCs w:val="24"/>
              </w:rPr>
              <w:lastRenderedPageBreak/>
              <w:t>197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Черновая разметка </w:t>
            </w:r>
            <w:r w:rsidRPr="00970168">
              <w:rPr>
                <w:sz w:val="24"/>
                <w:szCs w:val="24"/>
              </w:rPr>
              <w:lastRenderedPageBreak/>
              <w:t xml:space="preserve">заготовки по чертежу разделочных досок. Черновая обработка разделочных досок. 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черновой </w:t>
            </w:r>
            <w:r w:rsidRPr="00970168">
              <w:rPr>
                <w:sz w:val="24"/>
                <w:szCs w:val="24"/>
              </w:rPr>
              <w:lastRenderedPageBreak/>
              <w:t xml:space="preserve">разметки по чертежу.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970168">
              <w:rPr>
                <w:sz w:val="24"/>
                <w:szCs w:val="24"/>
              </w:rPr>
              <w:lastRenderedPageBreak/>
              <w:t xml:space="preserve">черновой разметки по чертежу.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970168">
              <w:rPr>
                <w:sz w:val="24"/>
                <w:szCs w:val="24"/>
              </w:rPr>
              <w:lastRenderedPageBreak/>
              <w:t xml:space="preserve">черновой разметки по чертежу.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198-200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чистовой разметки.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201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202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качества работы</w:t>
            </w:r>
          </w:p>
          <w:p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мер по исправлению брака.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меры по исправлению брака.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меры по исправлению брака. 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Исправляют возможный брак.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детали наждачной бумагой и рашпилем</w:t>
            </w:r>
          </w:p>
        </w:tc>
      </w:tr>
      <w:tr w:rsidR="00DD593F" w:rsidRPr="00970168" w:rsidTr="00970168">
        <w:trPr>
          <w:gridAfter w:val="1"/>
          <w:wAfter w:w="12" w:type="dxa"/>
        </w:trPr>
        <w:tc>
          <w:tcPr>
            <w:tcW w:w="692" w:type="dxa"/>
          </w:tcPr>
          <w:p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203-206</w:t>
            </w:r>
          </w:p>
        </w:tc>
        <w:tc>
          <w:tcPr>
            <w:tcW w:w="2705" w:type="dxa"/>
            <w:gridSpan w:val="2"/>
          </w:tcPr>
          <w:p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Контрольная работа. Строгание широких и узких граней бруска. Тест </w:t>
            </w:r>
          </w:p>
          <w:p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  последовательности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и узких граней бруска.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</w:tc>
        <w:tc>
          <w:tcPr>
            <w:tcW w:w="3106" w:type="dxa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и узкие грани бруска.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</w:tbl>
    <w:p w:rsidR="00DD593F" w:rsidRDefault="00DD593F">
      <w:pPr>
        <w:jc w:val="both"/>
      </w:pPr>
    </w:p>
    <w:p w:rsidR="00DD593F" w:rsidRDefault="00DD593F">
      <w:pPr>
        <w:jc w:val="both"/>
      </w:pPr>
    </w:p>
    <w:p w:rsidR="00DD593F" w:rsidRDefault="00DD593F">
      <w:pPr>
        <w:jc w:val="both"/>
      </w:pPr>
    </w:p>
    <w:p w:rsidR="00DD593F" w:rsidRDefault="00DD593F">
      <w:pPr>
        <w:jc w:val="both"/>
      </w:pPr>
    </w:p>
    <w:p w:rsidR="00DD593F" w:rsidRDefault="00DD593F" w:rsidP="004D3F6C">
      <w:pPr>
        <w:shd w:val="clear" w:color="auto" w:fill="FFFFFF"/>
        <w:spacing w:line="360" w:lineRule="auto"/>
        <w:rPr>
          <w:color w:val="FF0000"/>
        </w:rPr>
      </w:pPr>
      <w:bookmarkStart w:id="16" w:name="_heading=h.3dy6vkm" w:colFirst="0" w:colLast="0"/>
      <w:bookmarkEnd w:id="16"/>
    </w:p>
    <w:sectPr w:rsidR="00DD593F" w:rsidSect="004D3F6C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60F" w:rsidRDefault="0073360F">
      <w:r>
        <w:separator/>
      </w:r>
    </w:p>
  </w:endnote>
  <w:endnote w:type="continuationSeparator" w:id="1">
    <w:p w:rsidR="0073360F" w:rsidRDefault="00733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268" w:rsidRDefault="00E02C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561268">
      <w:rPr>
        <w:color w:val="000000"/>
      </w:rPr>
      <w:instrText>PAGE</w:instrText>
    </w:r>
    <w:r>
      <w:rPr>
        <w:color w:val="000000"/>
      </w:rPr>
      <w:fldChar w:fldCharType="separate"/>
    </w:r>
    <w:r w:rsidR="00133A66">
      <w:rPr>
        <w:noProof/>
        <w:color w:val="000000"/>
      </w:rPr>
      <w:t>2</w:t>
    </w:r>
    <w:r>
      <w:rPr>
        <w:color w:val="000000"/>
      </w:rPr>
      <w:fldChar w:fldCharType="end"/>
    </w:r>
  </w:p>
  <w:p w:rsidR="00561268" w:rsidRDefault="005612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60F" w:rsidRDefault="0073360F">
      <w:r>
        <w:separator/>
      </w:r>
    </w:p>
  </w:footnote>
  <w:footnote w:type="continuationSeparator" w:id="1">
    <w:p w:rsidR="0073360F" w:rsidRDefault="00733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713"/>
    <w:multiLevelType w:val="hybridMultilevel"/>
    <w:tmpl w:val="F0988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4D0"/>
    <w:multiLevelType w:val="hybridMultilevel"/>
    <w:tmpl w:val="C374E42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F5078"/>
    <w:multiLevelType w:val="multilevel"/>
    <w:tmpl w:val="095A03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7C1291"/>
    <w:multiLevelType w:val="hybridMultilevel"/>
    <w:tmpl w:val="05420C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B18EA"/>
    <w:multiLevelType w:val="multilevel"/>
    <w:tmpl w:val="18C8F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322BED"/>
    <w:multiLevelType w:val="multilevel"/>
    <w:tmpl w:val="9E3AC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870D34"/>
    <w:multiLevelType w:val="multilevel"/>
    <w:tmpl w:val="EF201FA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BFC203F"/>
    <w:multiLevelType w:val="multilevel"/>
    <w:tmpl w:val="A2145B5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DA4965"/>
    <w:multiLevelType w:val="multilevel"/>
    <w:tmpl w:val="F4142B2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FFA29FD"/>
    <w:multiLevelType w:val="multilevel"/>
    <w:tmpl w:val="EDECFEC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0F60FF"/>
    <w:multiLevelType w:val="multilevel"/>
    <w:tmpl w:val="BFBE4F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7177DE"/>
    <w:multiLevelType w:val="hybridMultilevel"/>
    <w:tmpl w:val="B9E4DD06"/>
    <w:lvl w:ilvl="0" w:tplc="43D83D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C226B"/>
    <w:multiLevelType w:val="multilevel"/>
    <w:tmpl w:val="3844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676BA"/>
    <w:multiLevelType w:val="multilevel"/>
    <w:tmpl w:val="0102F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BF84637"/>
    <w:multiLevelType w:val="multilevel"/>
    <w:tmpl w:val="C382048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D495D"/>
    <w:multiLevelType w:val="multilevel"/>
    <w:tmpl w:val="77A805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F84316C"/>
    <w:multiLevelType w:val="hybridMultilevel"/>
    <w:tmpl w:val="467C97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17"/>
  </w:num>
  <w:num w:numId="7">
    <w:abstractNumId w:val="1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6"/>
  </w:num>
  <w:num w:numId="14">
    <w:abstractNumId w:val="18"/>
  </w:num>
  <w:num w:numId="15">
    <w:abstractNumId w:val="2"/>
  </w:num>
  <w:num w:numId="16">
    <w:abstractNumId w:val="1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93F"/>
    <w:rsid w:val="00133A66"/>
    <w:rsid w:val="003752F4"/>
    <w:rsid w:val="004D3F6C"/>
    <w:rsid w:val="00561268"/>
    <w:rsid w:val="0073360F"/>
    <w:rsid w:val="0078570A"/>
    <w:rsid w:val="00970168"/>
    <w:rsid w:val="00AA202D"/>
    <w:rsid w:val="00AB0D51"/>
    <w:rsid w:val="00C45C2B"/>
    <w:rsid w:val="00CB411A"/>
    <w:rsid w:val="00DD593F"/>
    <w:rsid w:val="00E02CFE"/>
    <w:rsid w:val="00E51990"/>
    <w:rsid w:val="00FC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rsid w:val="00E02C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E02C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02C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02CF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02C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02C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02C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02CF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02C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DC6851"/>
    <w:rPr>
      <w:rFonts w:cs="Times New Roman"/>
      <w:color w:val="000080"/>
      <w:u w:val="single"/>
    </w:rPr>
  </w:style>
  <w:style w:type="character" w:styleId="af1">
    <w:name w:val="annotation reference"/>
    <w:basedOn w:val="a0"/>
    <w:uiPriority w:val="99"/>
    <w:semiHidden/>
    <w:unhideWhenUsed/>
    <w:rsid w:val="001539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392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39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rsid w:val="00E02C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sid w:val="00E02CF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E02CF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B2123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B21235"/>
    <w:pPr>
      <w:spacing w:after="100"/>
      <w:ind w:left="240"/>
    </w:pPr>
  </w:style>
  <w:style w:type="table" w:customStyle="1" w:styleId="afa">
    <w:basedOn w:val="TableNormal0"/>
    <w:rsid w:val="00E02CF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E02CF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E02CF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E02CF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">
    <w:name w:val="Основной текст Знак"/>
    <w:basedOn w:val="a0"/>
    <w:link w:val="afe"/>
    <w:rsid w:val="004D3F6C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F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Tk1M++y4e0JOYPU0tStfQt0jA==">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7DEFB0-57E6-B045-ACF6-689F1405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48</Pages>
  <Words>11761</Words>
  <Characters>67040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леха</cp:lastModifiedBy>
  <cp:revision>7</cp:revision>
  <dcterms:created xsi:type="dcterms:W3CDTF">2023-05-15T09:40:00Z</dcterms:created>
  <dcterms:modified xsi:type="dcterms:W3CDTF">2024-03-07T16:04:00Z</dcterms:modified>
</cp:coreProperties>
</file>